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line="276" w:lineRule="auto"/>
        <w:ind w:lef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70.0" w:type="dxa"/>
        <w:jc w:val="left"/>
        <w:tblLayout w:type="fixed"/>
        <w:tblLook w:val="0000"/>
      </w:tblPr>
      <w:tblGrid>
        <w:gridCol w:w="1510"/>
        <w:gridCol w:w="6840"/>
        <w:gridCol w:w="1620"/>
        <w:tblGridChange w:id="0">
          <w:tblGrid>
            <w:gridCol w:w="1510"/>
            <w:gridCol w:w="6840"/>
            <w:gridCol w:w="1620"/>
          </w:tblGrid>
        </w:tblGridChange>
      </w:tblGrid>
      <w:tr>
        <w:trPr>
          <w:cantSplit w:val="0"/>
          <w:trHeight w:val="1059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after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</w:rPr>
              <w:drawing>
                <wp:inline distB="114300" distT="114300" distL="114300" distR="114300">
                  <wp:extent cx="809625" cy="914400"/>
                  <wp:effectExtent b="0" l="0" r="0" t="0"/>
                  <wp:docPr id="6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914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spacing w:after="0" w:line="240" w:lineRule="auto"/>
              <w:ind w:left="0" w:firstLine="0"/>
              <w:jc w:val="left"/>
              <w:rPr>
                <w:rFonts w:ascii="Tahoma" w:cs="Tahoma" w:eastAsia="Tahoma" w:hAnsi="Tahom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8"/>
                <w:szCs w:val="28"/>
                <w:rtl w:val="0"/>
              </w:rPr>
              <w:t xml:space="preserve">        ISTITUTO COMPRENSIVO STATALE </w:t>
            </w:r>
          </w:p>
          <w:p w:rsidR="00000000" w:rsidDel="00000000" w:rsidP="00000000" w:rsidRDefault="00000000" w:rsidRPr="00000000" w14:paraId="00000006">
            <w:pPr>
              <w:spacing w:after="0" w:line="240" w:lineRule="auto"/>
              <w:ind w:left="0" w:firstLine="0"/>
              <w:jc w:val="center"/>
              <w:rPr>
                <w:rFonts w:ascii="Tahoma" w:cs="Tahoma" w:eastAsia="Tahoma" w:hAnsi="Tahom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8"/>
                <w:szCs w:val="28"/>
                <w:rtl w:val="0"/>
              </w:rPr>
              <w:t xml:space="preserve">TINA ANSELMI</w:t>
            </w:r>
          </w:p>
          <w:p w:rsidR="00000000" w:rsidDel="00000000" w:rsidP="00000000" w:rsidRDefault="00000000" w:rsidRPr="00000000" w14:paraId="00000007">
            <w:pPr>
              <w:spacing w:after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Scuole dell’Infanzia, Primarie e Secondarie di 1° grado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Via IV Novembre, 2 – 30031 DOLO (VE)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Tel. 041 / 410114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C.F. 90164410277  -  C.M. VEIC867006 – C.U.F. UFQ71O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18"/>
                  <w:szCs w:val="18"/>
                  <w:u w:val="single"/>
                  <w:rtl w:val="0"/>
                </w:rPr>
                <w:t xml:space="preserve">VEIC867006@istruzione.it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  </w:t>
            </w: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18"/>
                  <w:szCs w:val="18"/>
                  <w:u w:val="single"/>
                  <w:rtl w:val="0"/>
                </w:rPr>
                <w:t xml:space="preserve">VEIC867006@pec.istruzione.it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ind w:left="0" w:firstLine="0"/>
              <w:jc w:val="center"/>
              <w:rPr>
                <w:rFonts w:ascii="Tahoma" w:cs="Tahoma" w:eastAsia="Tahoma" w:hAnsi="Tahoma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http://</w:t>
            </w: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18"/>
                  <w:szCs w:val="18"/>
                  <w:u w:val="single"/>
                  <w:rtl w:val="0"/>
                </w:rPr>
                <w:t xml:space="preserve">www.istitutocomprensivodolo.edu.it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after="0" w:line="240" w:lineRule="auto"/>
              <w:ind w:left="-70" w:right="-25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  <w:drawing>
                <wp:inline distB="0" distT="0" distL="114300" distR="114300">
                  <wp:extent cx="983615" cy="1145540"/>
                  <wp:effectExtent b="0" l="0" r="0" t="0"/>
                  <wp:docPr id="5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615" cy="11455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spacing w:after="0" w:line="240" w:lineRule="auto"/>
        <w:ind w:left="0" w:firstLine="0"/>
        <w:jc w:val="left"/>
        <w:rPr>
          <w:rFonts w:ascii="Arial Black" w:cs="Arial Black" w:eastAsia="Arial Black" w:hAnsi="Arial Black"/>
          <w:sz w:val="56"/>
          <w:szCs w:val="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PROTOCOLLO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06" w:right="0" w:hanging="10"/>
        <w:jc w:val="center"/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DI ACCOGLIENZA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06" w:right="0" w:hanging="10"/>
        <w:jc w:val="center"/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PER ALUNNI CON BES E DSA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06" w:right="0" w:hanging="10"/>
        <w:jc w:val="center"/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71" w:before="0" w:line="240" w:lineRule="auto"/>
        <w:ind w:left="77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66" w:before="0" w:line="240" w:lineRule="auto"/>
        <w:ind w:left="77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71" w:before="0" w:line="240" w:lineRule="auto"/>
        <w:ind w:left="77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66" w:before="0" w:line="240" w:lineRule="auto"/>
        <w:ind w:left="77" w:firstLine="0"/>
        <w:jc w:val="center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Indice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71" w:before="0" w:line="240" w:lineRule="auto"/>
        <w:ind w:left="77" w:firstLine="0"/>
        <w:jc w:val="left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68" w:before="0" w:line="240" w:lineRule="auto"/>
        <w:ind w:left="72" w:right="-15" w:firstLine="0"/>
        <w:jc w:val="left"/>
        <w:rPr/>
      </w:pPr>
      <w:r w:rsidDel="00000000" w:rsidR="00000000" w:rsidRPr="00000000">
        <w:rPr>
          <w:sz w:val="22"/>
          <w:szCs w:val="22"/>
          <w:rtl w:val="0"/>
        </w:rPr>
        <w:t xml:space="preserve">Premessa …………………………………………………………………………………………………………….pag. 2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68" w:before="0" w:line="240" w:lineRule="auto"/>
        <w:ind w:left="0" w:right="-15" w:firstLine="0"/>
        <w:jc w:val="left"/>
        <w:rPr/>
      </w:pPr>
      <w:r w:rsidDel="00000000" w:rsidR="00000000" w:rsidRPr="00000000">
        <w:rPr>
          <w:sz w:val="22"/>
          <w:szCs w:val="22"/>
          <w:rtl w:val="0"/>
        </w:rPr>
        <w:t xml:space="preserve">Il Protocollo di accoglienza ……………………………………………………………………………</w:t>
        <w:tab/>
        <w:t xml:space="preserve"> pag. 2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68" w:before="0" w:line="240" w:lineRule="auto"/>
        <w:ind w:left="72" w:right="-15" w:firstLine="0"/>
        <w:jc w:val="left"/>
        <w:rPr/>
      </w:pPr>
      <w:r w:rsidDel="00000000" w:rsidR="00000000" w:rsidRPr="00000000">
        <w:rPr>
          <w:sz w:val="22"/>
          <w:szCs w:val="22"/>
          <w:rtl w:val="0"/>
        </w:rPr>
        <w:t xml:space="preserve">I destinatari …………………………………………………………………………………………………………pag. 3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68" w:before="0" w:line="240" w:lineRule="auto"/>
        <w:ind w:left="72" w:right="-15" w:firstLine="0"/>
        <w:jc w:val="left"/>
        <w:rPr/>
      </w:pPr>
      <w:r w:rsidDel="00000000" w:rsidR="00000000" w:rsidRPr="00000000">
        <w:rPr>
          <w:sz w:val="22"/>
          <w:szCs w:val="22"/>
          <w:rtl w:val="0"/>
        </w:rPr>
        <w:t xml:space="preserve">L’organizzatore grafico dei destinatari ……………………………………………..……………….pag. 4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68" w:before="0" w:line="240" w:lineRule="auto"/>
        <w:ind w:left="72" w:right="-15" w:firstLine="0"/>
        <w:jc w:val="left"/>
        <w:rPr/>
      </w:pPr>
      <w:r w:rsidDel="00000000" w:rsidR="00000000" w:rsidRPr="00000000">
        <w:rPr>
          <w:sz w:val="22"/>
          <w:szCs w:val="22"/>
          <w:rtl w:val="0"/>
        </w:rPr>
        <w:t xml:space="preserve">Le finalità …………………………………………………………………………………………………………….pag. 5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68" w:before="0" w:line="240" w:lineRule="auto"/>
        <w:ind w:left="72" w:right="-15" w:firstLine="0"/>
        <w:jc w:val="left"/>
        <w:rPr/>
      </w:pPr>
      <w:r w:rsidDel="00000000" w:rsidR="00000000" w:rsidRPr="00000000">
        <w:rPr>
          <w:sz w:val="22"/>
          <w:szCs w:val="22"/>
          <w:rtl w:val="0"/>
        </w:rPr>
        <w:t xml:space="preserve">Le fasi di attuazione del protocollo di accoglienza …………………………………………….pag. 6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68" w:before="0" w:line="240" w:lineRule="auto"/>
        <w:ind w:left="72" w:right="-15" w:firstLine="0"/>
        <w:jc w:val="left"/>
        <w:rPr/>
      </w:pPr>
      <w:r w:rsidDel="00000000" w:rsidR="00000000" w:rsidRPr="00000000">
        <w:rPr>
          <w:sz w:val="22"/>
          <w:szCs w:val="22"/>
          <w:rtl w:val="0"/>
        </w:rPr>
        <w:t xml:space="preserve">Il P.D.P ………………………………………………………………………………………………………………  pag. 7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68" w:before="0" w:line="240" w:lineRule="auto"/>
        <w:ind w:left="72" w:right="-15" w:firstLine="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 ruoli e le specificità delle figure coinvolte ……………………………………………………….pag. 8 </w:t>
      </w:r>
    </w:p>
    <w:p w:rsidR="00000000" w:rsidDel="00000000" w:rsidP="00000000" w:rsidRDefault="00000000" w:rsidRPr="00000000" w14:paraId="00000020">
      <w:pPr>
        <w:spacing w:after="168" w:before="0" w:line="240" w:lineRule="auto"/>
        <w:ind w:left="72" w:right="-15" w:firstLine="796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68" w:before="0" w:line="240" w:lineRule="auto"/>
        <w:ind w:left="72" w:right="-15" w:firstLine="796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68" w:before="0" w:line="240" w:lineRule="auto"/>
        <w:ind w:left="72" w:right="-15" w:firstLine="796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68" w:before="0" w:line="240" w:lineRule="auto"/>
        <w:ind w:left="72" w:right="-15" w:firstLine="796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68" w:before="0" w:line="240" w:lineRule="auto"/>
        <w:ind w:left="72" w:right="-15" w:firstLine="796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68" w:before="0" w:line="240" w:lineRule="auto"/>
        <w:ind w:left="72" w:right="-15" w:firstLine="796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68" w:before="0" w:line="240" w:lineRule="auto"/>
        <w:ind w:left="72" w:right="-15" w:firstLine="796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68" w:before="0" w:line="240" w:lineRule="auto"/>
        <w:ind w:left="72" w:right="-15" w:firstLine="796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68" w:before="0" w:line="240" w:lineRule="auto"/>
        <w:ind w:left="72" w:right="-15" w:firstLine="796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68" w:before="0" w:line="240" w:lineRule="auto"/>
        <w:ind w:left="72" w:right="-15" w:firstLine="796"/>
        <w:jc w:val="left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PREMESSA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90" w:before="0" w:line="240" w:lineRule="auto"/>
        <w:ind w:left="87" w:firstLine="796"/>
        <w:rPr/>
      </w:pPr>
      <w:r w:rsidDel="00000000" w:rsidR="00000000" w:rsidRPr="00000000">
        <w:rPr>
          <w:rtl w:val="0"/>
        </w:rPr>
        <w:t xml:space="preserve">L’art. 3 della Costituzione recita: “Tutti i cittadini hanno pari dignità sociale e sono eguali…, senza distinzione di sesso, di razza, di lingua, di religione, di opinioni politiche, di condizioni personali e sociali”. La scuola pertanto ha il dovere di “rimuovere gli ostacoli di ordine economico e sociale, che, limitando di fatto la libertà e l'eguaglianza dei cittadini, impediscono il pieno sviluppo della persona umana”.  </w:t>
      </w:r>
    </w:p>
    <w:p w:rsidR="00000000" w:rsidDel="00000000" w:rsidP="00000000" w:rsidRDefault="00000000" w:rsidRPr="00000000" w14:paraId="0000002B">
      <w:pPr>
        <w:spacing w:after="290" w:before="0" w:line="240" w:lineRule="auto"/>
        <w:ind w:left="87" w:firstLine="796"/>
        <w:rPr/>
      </w:pPr>
      <w:r w:rsidDel="00000000" w:rsidR="00000000" w:rsidRPr="00000000">
        <w:rPr>
          <w:rtl w:val="0"/>
        </w:rPr>
        <w:t xml:space="preserve">Il nostro Istituto presta molta attenzione al superamento degli ostacoli all’apprendimento e alla partecipazione che possono impedire il successo scolastico e formativo. Riconoscere e accogliere gli alunni con Bisogni Educativi Speciali con le proprie specificità, i diversi stili e tempi di apprendimento, significa, valorizzare le differenze, fare in modo che essi possano far parte del contesto scolastico, senza alcuna discriminazione; significa assicurare a tutti il diritto allo studio e al successo scolastico.  In tale prospettiva, la scuola si impone un forte impegno di conoscenza e di valorizzazione della realtà personale, umana, sociale e familiare degli alunni con Bisogni Educativi Speciali, ma anche, e soprattutto, un impegno di promozione della loro formazione, attraverso la realizzazione di un’organizzazione educativa e didattica personalizzata, sia negli obiettivi sia nei percorsi formativi che nelle strategie didattiche. </w:t>
      </w:r>
    </w:p>
    <w:p w:rsidR="00000000" w:rsidDel="00000000" w:rsidP="00000000" w:rsidRDefault="00000000" w:rsidRPr="00000000" w14:paraId="0000002C">
      <w:pPr>
        <w:keepNext w:val="1"/>
        <w:keepLines w:val="1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99" w:before="0" w:line="244" w:lineRule="auto"/>
        <w:ind w:left="705" w:right="-15" w:hanging="36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protocollo di accoglienza </w:t>
      </w:r>
    </w:p>
    <w:p w:rsidR="00000000" w:rsidDel="00000000" w:rsidP="00000000" w:rsidRDefault="00000000" w:rsidRPr="00000000" w14:paraId="0000002D">
      <w:pPr>
        <w:spacing w:after="285" w:before="0" w:line="240" w:lineRule="auto"/>
        <w:ind w:left="370" w:firstLine="796"/>
        <w:rPr/>
      </w:pPr>
      <w:r w:rsidDel="00000000" w:rsidR="00000000" w:rsidRPr="00000000">
        <w:rPr>
          <w:rtl w:val="0"/>
        </w:rPr>
        <w:t xml:space="preserve">Il protocollo di accoglienza è un documento che viene deliberato dal collegio docenti e rappresenta uno strumento che permette lo sviluppo e il consolidamento delle competenze gestionali e organizzative dell’Istituto, divenendo indicatore di buone pratiche messe in atto dalla scuola stessa. </w:t>
      </w:r>
    </w:p>
    <w:p w:rsidR="00000000" w:rsidDel="00000000" w:rsidP="00000000" w:rsidRDefault="00000000" w:rsidRPr="00000000" w14:paraId="0000002E">
      <w:pPr>
        <w:spacing w:after="301" w:before="0" w:line="240" w:lineRule="auto"/>
        <w:ind w:left="370" w:firstLine="796"/>
        <w:rPr/>
      </w:pPr>
      <w:r w:rsidDel="00000000" w:rsidR="00000000" w:rsidRPr="00000000">
        <w:rPr>
          <w:rtl w:val="0"/>
        </w:rPr>
        <w:t xml:space="preserve">Il Protocollo di Accoglienza delinea inoltre prassi condivise di carattere:  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0" w:before="0" w:line="240" w:lineRule="auto"/>
        <w:ind w:left="797" w:hanging="360"/>
        <w:rPr/>
      </w:pPr>
      <w:r w:rsidDel="00000000" w:rsidR="00000000" w:rsidRPr="00000000">
        <w:rPr>
          <w:rtl w:val="0"/>
        </w:rPr>
        <w:t xml:space="preserve">Amministrativo (acquisizione della documentazione necessaria e verifica della completezza del fascicolo riservato degli alunni);  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ind w:left="797" w:hanging="360"/>
        <w:rPr/>
      </w:pPr>
      <w:r w:rsidDel="00000000" w:rsidR="00000000" w:rsidRPr="00000000">
        <w:rPr>
          <w:rtl w:val="0"/>
        </w:rPr>
        <w:t xml:space="preserve">comunicativo – relazionale (prima conoscenza dell’alunno e accoglienza all’interno della nuova scuola);  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ind w:left="797" w:hanging="360"/>
        <w:rPr/>
      </w:pPr>
      <w:r w:rsidDel="00000000" w:rsidR="00000000" w:rsidRPr="00000000">
        <w:rPr>
          <w:rtl w:val="0"/>
        </w:rPr>
        <w:t xml:space="preserve">educativo-didattico </w:t>
        <w:tab/>
        <w:t xml:space="preserve">(assegnazione </w:t>
        <w:tab/>
        <w:t xml:space="preserve">alla </w:t>
        <w:tab/>
        <w:t xml:space="preserve">classe, </w:t>
        <w:tab/>
        <w:t xml:space="preserve">accoglienza, coinvolgimento del consiglio di classe);  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290" w:before="0" w:line="240" w:lineRule="auto"/>
        <w:ind w:left="797" w:hanging="360"/>
        <w:rPr/>
      </w:pPr>
      <w:r w:rsidDel="00000000" w:rsidR="00000000" w:rsidRPr="00000000">
        <w:rPr>
          <w:rtl w:val="0"/>
        </w:rPr>
        <w:t xml:space="preserve">sociale (rapporti e collaborazione della scuola con la famiglia e il territorio).  </w:t>
      </w:r>
    </w:p>
    <w:p w:rsidR="00000000" w:rsidDel="00000000" w:rsidP="00000000" w:rsidRDefault="00000000" w:rsidRPr="00000000" w14:paraId="00000033">
      <w:pPr>
        <w:spacing w:after="285" w:before="0" w:line="240" w:lineRule="auto"/>
        <w:ind w:left="370" w:firstLine="796"/>
        <w:rPr/>
      </w:pPr>
      <w:r w:rsidDel="00000000" w:rsidR="00000000" w:rsidRPr="00000000">
        <w:rPr>
          <w:rtl w:val="0"/>
        </w:rPr>
        <w:t xml:space="preserve"> Esso costituisce un vero e proprio strumento di lavoro e, pertanto, è integrato e rivisitato periodicamente, sulla base delle esperienze realizzate.  </w:t>
      </w:r>
    </w:p>
    <w:p w:rsidR="00000000" w:rsidDel="00000000" w:rsidP="00000000" w:rsidRDefault="00000000" w:rsidRPr="00000000" w14:paraId="00000034">
      <w:pPr>
        <w:spacing w:after="296" w:before="0" w:line="240" w:lineRule="auto"/>
        <w:ind w:left="36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1"/>
        <w:keepLines w:val="1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99" w:before="0" w:line="244" w:lineRule="auto"/>
        <w:ind w:left="705" w:right="-15" w:hanging="36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destinatari  </w:t>
      </w:r>
    </w:p>
    <w:p w:rsidR="00000000" w:rsidDel="00000000" w:rsidP="00000000" w:rsidRDefault="00000000" w:rsidRPr="00000000" w14:paraId="00000036">
      <w:pPr>
        <w:spacing w:after="290" w:before="0" w:line="240" w:lineRule="auto"/>
        <w:ind w:left="370" w:firstLine="796"/>
        <w:rPr/>
      </w:pPr>
      <w:r w:rsidDel="00000000" w:rsidR="00000000" w:rsidRPr="00000000">
        <w:rPr>
          <w:rtl w:val="0"/>
        </w:rPr>
        <w:t xml:space="preserve">Sono destinatari dell’intervento a favore dell’inclusione scolastica tutti gli alunni con Bisogni Educativi Speciali comprendenti:  </w:t>
      </w:r>
    </w:p>
    <w:p w:rsidR="00000000" w:rsidDel="00000000" w:rsidP="00000000" w:rsidRDefault="00000000" w:rsidRPr="00000000" w14:paraId="00000037">
      <w:pPr>
        <w:numPr>
          <w:ilvl w:val="0"/>
          <w:numId w:val="7"/>
        </w:numPr>
        <w:spacing w:after="292" w:before="0" w:line="240" w:lineRule="auto"/>
        <w:ind w:left="576" w:hanging="216"/>
        <w:rPr/>
      </w:pPr>
      <w:r w:rsidDel="00000000" w:rsidR="00000000" w:rsidRPr="00000000">
        <w:rPr>
          <w:rtl w:val="0"/>
        </w:rPr>
        <w:t xml:space="preserve">disabilità (ai sensi della Legge 104/92, Legge 517/77);  </w:t>
      </w:r>
    </w:p>
    <w:p w:rsidR="00000000" w:rsidDel="00000000" w:rsidP="00000000" w:rsidRDefault="00000000" w:rsidRPr="00000000" w14:paraId="00000038">
      <w:pPr>
        <w:numPr>
          <w:ilvl w:val="0"/>
          <w:numId w:val="7"/>
        </w:numPr>
        <w:spacing w:after="301" w:before="0" w:line="240" w:lineRule="auto"/>
        <w:ind w:left="576" w:hanging="216"/>
        <w:rPr/>
      </w:pPr>
      <w:r w:rsidDel="00000000" w:rsidR="00000000" w:rsidRPr="00000000">
        <w:rPr>
          <w:rtl w:val="0"/>
        </w:rPr>
        <w:t xml:space="preserve">disturbi evolutivi specifici (Legge 170/2010, Legge 53/2003);  </w:t>
      </w:r>
    </w:p>
    <w:p w:rsidR="00000000" w:rsidDel="00000000" w:rsidP="00000000" w:rsidRDefault="00000000" w:rsidRPr="00000000" w14:paraId="00000039">
      <w:pPr>
        <w:numPr>
          <w:ilvl w:val="0"/>
          <w:numId w:val="7"/>
        </w:numPr>
        <w:spacing w:after="285" w:before="0" w:line="240" w:lineRule="auto"/>
        <w:ind w:left="576" w:hanging="216"/>
        <w:rPr/>
      </w:pPr>
      <w:r w:rsidDel="00000000" w:rsidR="00000000" w:rsidRPr="00000000">
        <w:rPr>
          <w:rtl w:val="0"/>
        </w:rPr>
        <w:t xml:space="preserve">alunni con svantaggio socio-economico; svantaggio linguistico e/o culturale (D.M. 27/12/2012; C.M. 6/03/2013);  </w:t>
      </w:r>
    </w:p>
    <w:p w:rsidR="00000000" w:rsidDel="00000000" w:rsidP="00000000" w:rsidRDefault="00000000" w:rsidRPr="00000000" w14:paraId="0000003A">
      <w:pPr>
        <w:numPr>
          <w:ilvl w:val="0"/>
          <w:numId w:val="7"/>
        </w:numPr>
        <w:spacing w:line="240" w:lineRule="auto"/>
        <w:ind w:left="576" w:hanging="216"/>
        <w:rPr/>
      </w:pPr>
      <w:r w:rsidDel="00000000" w:rsidR="00000000" w:rsidRPr="00000000">
        <w:rPr>
          <w:rtl w:val="0"/>
        </w:rPr>
        <w:t xml:space="preserve">alunni con Alto Potenziale cognitivo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(Direttiva MIUR 27.12.2012 – Strumenti d’intervento per alunni con bisogni educativi speciali; Linee-Guida per i gifted children della Regione del Veneto (2015); Manuale operativo – Interventi e strategie per l’alto potenziale cognitivo della Regione del Veneto)  (2014)</w:t>
      </w:r>
    </w:p>
    <w:p w:rsidR="00000000" w:rsidDel="00000000" w:rsidP="00000000" w:rsidRDefault="00000000" w:rsidRPr="00000000" w14:paraId="0000003B">
      <w:pPr>
        <w:numPr>
          <w:ilvl w:val="0"/>
          <w:numId w:val="7"/>
        </w:numPr>
        <w:spacing w:line="240" w:lineRule="auto"/>
        <w:ind w:left="576" w:hanging="216"/>
        <w:rPr/>
      </w:pP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  <w:t xml:space="preserve">alunni adottati (Linee di indirizzo, MIUR dicembre 2014)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L’organizzatore grafico dei destinatari</w:t>
      </w:r>
      <w:r w:rsidDel="00000000" w:rsidR="00000000" w:rsidRPr="00000000">
        <w:rPr>
          <w:vertAlign w:val="superscript"/>
        </w:rPr>
        <w:footnoteReference w:customMarkFollows="0" w:id="0"/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178" w:before="0" w:line="240" w:lineRule="auto"/>
        <w:ind w:left="36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before="0" w:line="240" w:lineRule="auto"/>
        <w:ind w:left="77" w:firstLine="0"/>
        <w:jc w:val="left"/>
        <w:rPr/>
      </w:pPr>
      <w:r w:rsidDel="00000000" w:rsidR="00000000" w:rsidRPr="00000000">
        <w:rPr/>
        <mc:AlternateContent>
          <mc:Choice Requires="wpg">
            <w:drawing>
              <wp:inline distB="0" distT="0" distL="0" distR="0">
                <wp:extent cx="7172960" cy="6917459"/>
                <wp:effectExtent b="0" l="0" r="0" t="0"/>
                <wp:docPr id="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759500" y="321250"/>
                          <a:ext cx="7172960" cy="6917459"/>
                          <a:chOff x="1759500" y="321250"/>
                          <a:chExt cx="7173000" cy="6917500"/>
                        </a:xfrm>
                      </wpg:grpSpPr>
                      <wpg:grpSp>
                        <wpg:cNvGrpSpPr/>
                        <wpg:grpSpPr>
                          <a:xfrm>
                            <a:off x="1759520" y="321271"/>
                            <a:ext cx="7172960" cy="6917459"/>
                            <a:chOff x="1759500" y="321250"/>
                            <a:chExt cx="7173000" cy="69175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759500" y="321250"/>
                              <a:ext cx="7173000" cy="6917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59520" y="321271"/>
                              <a:ext cx="7172960" cy="6917459"/>
                              <a:chOff x="1726525" y="308150"/>
                              <a:chExt cx="7205625" cy="6943700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1726525" y="308150"/>
                                <a:ext cx="7205625" cy="6943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726540" y="308160"/>
                                <a:ext cx="7205595" cy="6943675"/>
                                <a:chOff x="-33320" y="0"/>
                                <a:chExt cx="7205595" cy="6943675"/>
                              </a:xfrm>
                            </wpg:grpSpPr>
                            <wps:wsp>
                              <wps:cNvSpPr/>
                              <wps:cNvPr id="7" name="Shape 7"/>
                              <wps:spPr>
                                <a:xfrm>
                                  <a:off x="0" y="0"/>
                                  <a:ext cx="7172275" cy="69436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" name="Shape 8"/>
                              <wps:spPr>
                                <a:xfrm>
                                  <a:off x="972720" y="0"/>
                                  <a:ext cx="81300" cy="285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9" name="Shape 9"/>
                              <wps:spPr>
                                <a:xfrm>
                                  <a:off x="972720" y="335160"/>
                                  <a:ext cx="81300" cy="285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1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0" name="Shape 10"/>
                              <wps:spPr>
                                <a:xfrm>
                                  <a:off x="793080" y="669240"/>
                                  <a:ext cx="41400" cy="22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2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1" name="Shape 11"/>
                              <wps:spPr>
                                <a:xfrm>
                                  <a:off x="793080" y="971640"/>
                                  <a:ext cx="64800" cy="262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1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2" name="Shape 12"/>
                              <wps:spPr>
                                <a:xfrm>
                                  <a:off x="2613600" y="953640"/>
                                  <a:ext cx="81300" cy="285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1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3" name="Shape 13"/>
                              <wps:spPr>
                                <a:xfrm>
                                  <a:off x="963180" y="290165"/>
                                  <a:ext cx="5828586" cy="6353175"/>
                                </a:xfrm>
                                <a:custGeom>
                                  <a:rect b="b" l="l" r="r" t="t"/>
                                  <a:pathLst>
                                    <a:path extrusionOk="0" h="6353175" w="5857875">
                                      <a:moveTo>
                                        <a:pt x="0" y="0"/>
                                      </a:moveTo>
                                      <a:lnTo>
                                        <a:pt x="5857875" y="0"/>
                                      </a:lnTo>
                                      <a:lnTo>
                                        <a:pt x="5857875" y="6353175"/>
                                      </a:lnTo>
                                      <a:lnTo>
                                        <a:pt x="0" y="6353175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cap="flat" cmpd="sng" w="57225">
                                  <a:solidFill>
                                    <a:srgbClr val="EC792A"/>
                                  </a:solidFill>
                                  <a:prstDash val="solid"/>
                                  <a:miter lim="8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" name="Shape 14"/>
                              <wps:spPr>
                                <a:xfrm>
                                  <a:off x="2025000" y="398160"/>
                                  <a:ext cx="210300" cy="382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32"/>
                                        <w:vertAlign w:val="baseline"/>
                                      </w:rPr>
                                      <w:t xml:space="preserve">A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5" name="Shape 15"/>
                              <wps:spPr>
                                <a:xfrm>
                                  <a:off x="2183040" y="398160"/>
                                  <a:ext cx="4603800" cy="382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32"/>
                                        <w:vertAlign w:val="baseline"/>
                                      </w:rPr>
                                      <w:t xml:space="preserve">rea dello svantaggio scolastico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6" name="Shape 16"/>
                              <wps:spPr>
                                <a:xfrm>
                                  <a:off x="5641920" y="398160"/>
                                  <a:ext cx="88800" cy="382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32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7" name="Shape 17"/>
                              <wps:spPr>
                                <a:xfrm>
                                  <a:off x="3833640" y="809640"/>
                                  <a:ext cx="89700" cy="382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32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8" name="Shape 18"/>
                              <wps:spPr>
                                <a:xfrm>
                                  <a:off x="3833640" y="1221120"/>
                                  <a:ext cx="89700" cy="382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32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9" name="Shape 19"/>
                              <wps:spPr>
                                <a:xfrm>
                                  <a:off x="3833640" y="1632600"/>
                                  <a:ext cx="89700" cy="382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32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20" name="Shape 20"/>
                              <wps:spPr>
                                <a:xfrm>
                                  <a:off x="1038960" y="2044080"/>
                                  <a:ext cx="89700" cy="382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32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21" name="Shape 21"/>
                              <wps:spPr>
                                <a:xfrm>
                                  <a:off x="1038960" y="2452320"/>
                                  <a:ext cx="89700" cy="382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32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22" name="Shape 22"/>
                              <wps:spPr>
                                <a:xfrm>
                                  <a:off x="1038960" y="2863800"/>
                                  <a:ext cx="89700" cy="382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32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23" name="Shape 23"/>
                              <wps:spPr>
                                <a:xfrm>
                                  <a:off x="1038960" y="3275280"/>
                                  <a:ext cx="89700" cy="383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32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24" name="Shape 24"/>
                              <wps:spPr>
                                <a:xfrm>
                                  <a:off x="1038960" y="3687480"/>
                                  <a:ext cx="89700" cy="382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32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25" name="Shape 25"/>
                              <wps:spPr>
                                <a:xfrm>
                                  <a:off x="1038960" y="4098960"/>
                                  <a:ext cx="89700" cy="382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32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26" name="Shape 26"/>
                              <wps:spPr>
                                <a:xfrm>
                                  <a:off x="1038960" y="4507200"/>
                                  <a:ext cx="89700" cy="382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32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27" name="Shape 27"/>
                              <wps:spPr>
                                <a:xfrm>
                                  <a:off x="1038960" y="4918680"/>
                                  <a:ext cx="89700" cy="382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32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28" name="Shape 28"/>
                              <wps:spPr>
                                <a:xfrm>
                                  <a:off x="1038960" y="5330160"/>
                                  <a:ext cx="89700" cy="382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32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29" name="Shape 29"/>
                              <wps:spPr>
                                <a:xfrm>
                                  <a:off x="1038960" y="5741640"/>
                                  <a:ext cx="89700" cy="382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32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30" name="Shape 30"/>
                              <wps:spPr>
                                <a:xfrm>
                                  <a:off x="1038960" y="6149880"/>
                                  <a:ext cx="89700" cy="382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32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31" name="Shape 31"/>
                              <wps:spPr>
                                <a:xfrm>
                                  <a:off x="1038960" y="6561360"/>
                                  <a:ext cx="89700" cy="382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32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32" name="Shape 32"/>
                              <wps:spPr>
                                <a:xfrm>
                                  <a:off x="1009080" y="2758320"/>
                                  <a:ext cx="1109659" cy="798794"/>
                                </a:xfrm>
                                <a:custGeom>
                                  <a:rect b="b" l="l" r="r" t="t"/>
                                  <a:pathLst>
                                    <a:path extrusionOk="0" h="798794" w="1115235">
                                      <a:moveTo>
                                        <a:pt x="949586" y="0"/>
                                      </a:moveTo>
                                      <a:lnTo>
                                        <a:pt x="1115235" y="446514"/>
                                      </a:lnTo>
                                      <a:lnTo>
                                        <a:pt x="165649" y="798794"/>
                                      </a:lnTo>
                                      <a:lnTo>
                                        <a:pt x="0" y="352280"/>
                                      </a:lnTo>
                                      <a:lnTo>
                                        <a:pt x="9495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3" name="Shape 33"/>
                              <wps:spPr>
                                <a:xfrm>
                                  <a:off x="1009080" y="2758320"/>
                                  <a:ext cx="1109659" cy="798794"/>
                                </a:xfrm>
                                <a:custGeom>
                                  <a:rect b="b" l="l" r="r" t="t"/>
                                  <a:pathLst>
                                    <a:path extrusionOk="0" h="798794" w="1115235">
                                      <a:moveTo>
                                        <a:pt x="0" y="352280"/>
                                      </a:moveTo>
                                      <a:lnTo>
                                        <a:pt x="949586" y="0"/>
                                      </a:lnTo>
                                      <a:lnTo>
                                        <a:pt x="1115235" y="446514"/>
                                      </a:lnTo>
                                      <a:lnTo>
                                        <a:pt x="165649" y="79879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cap="flat" cmpd="sng" w="12225">
                                  <a:solidFill>
                                    <a:srgbClr val="EC792A"/>
                                  </a:solidFill>
                                  <a:prstDash val="solid"/>
                                  <a:miter lim="8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34" name="Shape 34"/>
                                <pic:cNvPicPr preferRelativeResize="0"/>
                              </pic:nvPicPr>
                              <pic:blipFill rotWithShape="1">
                                <a:blip r:embed="rId13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 rot="-1226400">
                                  <a:off x="0" y="2622600"/>
                                  <a:ext cx="998280" cy="370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id="35" name="Shape 35"/>
                                <pic:cNvPicPr preferRelativeResize="0"/>
                              </pic:nvPicPr>
                              <pic:blipFill rotWithShape="1">
                                <a:blip r:embed="rId14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 rot="-1226400">
                                  <a:off x="64800" y="2982600"/>
                                  <a:ext cx="998280" cy="3715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id="36" name="Shape 36"/>
                                <pic:cNvPicPr preferRelativeResize="0"/>
                              </pic:nvPicPr>
                              <pic:blipFill rotWithShape="1">
                                <a:blip r:embed="rId13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 rot="-1228800">
                                  <a:off x="128880" y="3342600"/>
                                  <a:ext cx="998280" cy="370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id="37" name="Shape 37"/>
                                <pic:cNvPicPr preferRelativeResize="0"/>
                              </pic:nvPicPr>
                              <pic:blipFill rotWithShape="1">
                                <a:blip r:embed="rId15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 rot="-1226400">
                                  <a:off x="966960" y="2448000"/>
                                  <a:ext cx="998280" cy="370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id="38" name="Shape 38"/>
                                <pic:cNvPicPr preferRelativeResize="0"/>
                              </pic:nvPicPr>
                              <pic:blipFill rotWithShape="1">
                                <a:blip r:embed="rId16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 rot="-1226400">
                                  <a:off x="1031760" y="2808000"/>
                                  <a:ext cx="998280" cy="3715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id="39" name="Shape 39"/>
                                <pic:cNvPicPr preferRelativeResize="0"/>
                              </pic:nvPicPr>
                              <pic:blipFill rotWithShape="1">
                                <a:blip r:embed="rId15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 rot="-1228800">
                                  <a:off x="1095840" y="3168720"/>
                                  <a:ext cx="998280" cy="370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id="40" name="Shape 40"/>
                                <pic:cNvPicPr preferRelativeResize="0"/>
                              </pic:nvPicPr>
                              <pic:blipFill rotWithShape="1">
                                <a:blip r:embed="rId13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 rot="-1226400">
                                  <a:off x="1934280" y="2273760"/>
                                  <a:ext cx="998280" cy="370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id="41" name="Shape 41"/>
                                <pic:cNvPicPr preferRelativeResize="0"/>
                              </pic:nvPicPr>
                              <pic:blipFill rotWithShape="1">
                                <a:blip r:embed="rId14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 rot="-1226400">
                                  <a:off x="1999080" y="2634120"/>
                                  <a:ext cx="998280" cy="370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id="42" name="Shape 42"/>
                                <pic:cNvPicPr preferRelativeResize="0"/>
                              </pic:nvPicPr>
                              <pic:blipFill rotWithShape="1">
                                <a:blip r:embed="rId13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 rot="-1226400">
                                  <a:off x="2063160" y="2994120"/>
                                  <a:ext cx="998280" cy="3715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43" name="Shape 43"/>
                              <wps:spPr>
                                <a:xfrm rot="-1221447">
                                  <a:off x="1217146" y="2809745"/>
                                  <a:ext cx="800285" cy="4527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44"/>
                                        <w:vertAlign w:val="baseline"/>
                                      </w:rPr>
                                      <w:t xml:space="preserve">BES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44" name="Shape 44"/>
                              <wps:spPr>
                                <a:xfrm rot="-1219106">
                                  <a:off x="1210617" y="3013742"/>
                                  <a:ext cx="127002" cy="452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4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45" name="Shape 45"/>
                              <wps:spPr>
                                <a:xfrm>
                                  <a:off x="2287800" y="1209600"/>
                                  <a:ext cx="1260491" cy="590550"/>
                                </a:xfrm>
                                <a:custGeom>
                                  <a:rect b="b" l="l" r="r" t="t"/>
                                  <a:pathLst>
                                    <a:path extrusionOk="0" h="590550" w="1266825">
                                      <a:moveTo>
                                        <a:pt x="0" y="0"/>
                                      </a:moveTo>
                                      <a:lnTo>
                                        <a:pt x="1266825" y="0"/>
                                      </a:lnTo>
                                      <a:lnTo>
                                        <a:pt x="1266825" y="590550"/>
                                      </a:lnTo>
                                      <a:lnTo>
                                        <a:pt x="0" y="59055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E7E6E6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46" name="Shape 46"/>
                              <wps:spPr>
                                <a:xfrm>
                                  <a:off x="2287800" y="1209600"/>
                                  <a:ext cx="1260491" cy="590550"/>
                                </a:xfrm>
                                <a:custGeom>
                                  <a:rect b="b" l="l" r="r" t="t"/>
                                  <a:pathLst>
                                    <a:path extrusionOk="0" h="590550" w="1266825">
                                      <a:moveTo>
                                        <a:pt x="126682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90550"/>
                                      </a:lnTo>
                                      <a:lnTo>
                                        <a:pt x="1266825" y="59055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cap="flat" cmpd="sng" w="12600">
                                  <a:solidFill>
                                    <a:srgbClr val="3F6DC2"/>
                                  </a:solidFill>
                                  <a:prstDash val="solid"/>
                                  <a:miter lim="8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47" name="Shape 47"/>
                                <pic:cNvPicPr preferRelativeResize="0"/>
                              </pic:nvPicPr>
                              <pic:blipFill rotWithShape="1">
                                <a:blip r:embed="rId17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2293560" y="1261080"/>
                                  <a:ext cx="1249560" cy="4870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48" name="Shape 48"/>
                              <wps:spPr>
                                <a:xfrm>
                                  <a:off x="2400488" y="1353240"/>
                                  <a:ext cx="1109400" cy="24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DISABILITÀ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49" name="Shape 49"/>
                              <wps:spPr>
                                <a:xfrm>
                                  <a:off x="3434760" y="1353240"/>
                                  <a:ext cx="68700" cy="24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50" name="Shape 50"/>
                              <wps:spPr>
                                <a:xfrm>
                                  <a:off x="2260080" y="2448000"/>
                                  <a:ext cx="1345787" cy="1295400"/>
                                </a:xfrm>
                                <a:custGeom>
                                  <a:rect b="b" l="l" r="r" t="t"/>
                                  <a:pathLst>
                                    <a:path extrusionOk="0" h="1295400" w="1352550">
                                      <a:moveTo>
                                        <a:pt x="215904" y="0"/>
                                      </a:moveTo>
                                      <a:lnTo>
                                        <a:pt x="1136646" y="0"/>
                                      </a:lnTo>
                                      <a:cubicBezTo>
                                        <a:pt x="1255886" y="0"/>
                                        <a:pt x="1352550" y="96663"/>
                                        <a:pt x="1352550" y="215904"/>
                                      </a:cubicBezTo>
                                      <a:lnTo>
                                        <a:pt x="1352550" y="1079496"/>
                                      </a:lnTo>
                                      <a:cubicBezTo>
                                        <a:pt x="1352550" y="1198737"/>
                                        <a:pt x="1255886" y="1295400"/>
                                        <a:pt x="1136646" y="1295400"/>
                                      </a:cubicBezTo>
                                      <a:lnTo>
                                        <a:pt x="215904" y="1295400"/>
                                      </a:lnTo>
                                      <a:cubicBezTo>
                                        <a:pt x="96663" y="1295400"/>
                                        <a:pt x="0" y="1198737"/>
                                        <a:pt x="0" y="1079496"/>
                                      </a:cubicBezTo>
                                      <a:lnTo>
                                        <a:pt x="0" y="215904"/>
                                      </a:lnTo>
                                      <a:cubicBezTo>
                                        <a:pt x="0" y="96663"/>
                                        <a:pt x="96663" y="0"/>
                                        <a:pt x="2159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BE5D6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51" name="Shape 51"/>
                              <wps:spPr>
                                <a:xfrm>
                                  <a:off x="2260080" y="2448000"/>
                                  <a:ext cx="1345787" cy="1295400"/>
                                </a:xfrm>
                                <a:custGeom>
                                  <a:rect b="b" l="l" r="r" t="t"/>
                                  <a:pathLst>
                                    <a:path extrusionOk="0" h="1295400" w="1352550">
                                      <a:moveTo>
                                        <a:pt x="0" y="215904"/>
                                      </a:moveTo>
                                      <a:cubicBezTo>
                                        <a:pt x="0" y="96663"/>
                                        <a:pt x="96663" y="0"/>
                                        <a:pt x="215904" y="0"/>
                                      </a:cubicBezTo>
                                      <a:lnTo>
                                        <a:pt x="1136646" y="0"/>
                                      </a:lnTo>
                                      <a:cubicBezTo>
                                        <a:pt x="1255887" y="0"/>
                                        <a:pt x="1352550" y="96663"/>
                                        <a:pt x="1352550" y="215904"/>
                                      </a:cubicBezTo>
                                      <a:lnTo>
                                        <a:pt x="1352550" y="1079496"/>
                                      </a:lnTo>
                                      <a:cubicBezTo>
                                        <a:pt x="1352550" y="1198737"/>
                                        <a:pt x="1255887" y="1295400"/>
                                        <a:pt x="1136646" y="1295400"/>
                                      </a:cubicBezTo>
                                      <a:lnTo>
                                        <a:pt x="215904" y="1295400"/>
                                      </a:lnTo>
                                      <a:cubicBezTo>
                                        <a:pt x="96663" y="1295400"/>
                                        <a:pt x="0" y="1198737"/>
                                        <a:pt x="0" y="107949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noFill/>
                                <a:ln cap="flat" cmpd="sng" w="12600">
                                  <a:solidFill>
                                    <a:srgbClr val="EC792A"/>
                                  </a:solidFill>
                                  <a:prstDash val="solid"/>
                                  <a:miter lim="8000"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52" name="Shape 52"/>
                              <wps:spPr>
                                <a:xfrm>
                                  <a:off x="2502000" y="2666880"/>
                                  <a:ext cx="1146900" cy="24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DISTURBI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53" name="Shape 53"/>
                              <wps:spPr>
                                <a:xfrm>
                                  <a:off x="3360600" y="2666880"/>
                                  <a:ext cx="68100" cy="24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54" name="Shape 54"/>
                              <wps:spPr>
                                <a:xfrm>
                                  <a:off x="2456280" y="2953440"/>
                                  <a:ext cx="1267500" cy="24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EVOLUTIVI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55" name="Shape 55"/>
                              <wps:spPr>
                                <a:xfrm>
                                  <a:off x="3408840" y="2953440"/>
                                  <a:ext cx="68700" cy="24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56" name="Shape 56"/>
                              <wps:spPr>
                                <a:xfrm>
                                  <a:off x="2486520" y="3240360"/>
                                  <a:ext cx="1182300" cy="246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SPECIFICI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57" name="Shape 57"/>
                              <wps:spPr>
                                <a:xfrm>
                                  <a:off x="3375720" y="3240360"/>
                                  <a:ext cx="68100" cy="246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58" name="Shape 58"/>
                              <wps:spPr>
                                <a:xfrm>
                                  <a:off x="2031840" y="4796640"/>
                                  <a:ext cx="1516380" cy="389549"/>
                                </a:xfrm>
                                <a:custGeom>
                                  <a:rect b="b" l="l" r="r" t="t"/>
                                  <a:pathLst>
                                    <a:path extrusionOk="0" h="390525" w="1524000">
                                      <a:moveTo>
                                        <a:pt x="65089" y="0"/>
                                      </a:moveTo>
                                      <a:lnTo>
                                        <a:pt x="1458911" y="0"/>
                                      </a:lnTo>
                                      <a:cubicBezTo>
                                        <a:pt x="1494859" y="0"/>
                                        <a:pt x="1524000" y="29142"/>
                                        <a:pt x="1524000" y="65089"/>
                                      </a:cubicBezTo>
                                      <a:lnTo>
                                        <a:pt x="1524000" y="325437"/>
                                      </a:lnTo>
                                      <a:cubicBezTo>
                                        <a:pt x="1524000" y="361383"/>
                                        <a:pt x="1494859" y="390525"/>
                                        <a:pt x="1458911" y="390525"/>
                                      </a:cubicBezTo>
                                      <a:lnTo>
                                        <a:pt x="65089" y="390525"/>
                                      </a:lnTo>
                                      <a:cubicBezTo>
                                        <a:pt x="29141" y="390525"/>
                                        <a:pt x="0" y="361383"/>
                                        <a:pt x="0" y="325437"/>
                                      </a:cubicBezTo>
                                      <a:lnTo>
                                        <a:pt x="0" y="65089"/>
                                      </a:lnTo>
                                      <a:cubicBezTo>
                                        <a:pt x="0" y="29142"/>
                                        <a:pt x="29141" y="0"/>
                                        <a:pt x="650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DEDED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59" name="Shape 59"/>
                              <wps:spPr>
                                <a:xfrm>
                                  <a:off x="2031840" y="4796640"/>
                                  <a:ext cx="1516380" cy="389549"/>
                                </a:xfrm>
                                <a:custGeom>
                                  <a:rect b="b" l="l" r="r" t="t"/>
                                  <a:pathLst>
                                    <a:path extrusionOk="0" h="390525" w="1524000">
                                      <a:moveTo>
                                        <a:pt x="0" y="65088"/>
                                      </a:moveTo>
                                      <a:cubicBezTo>
                                        <a:pt x="0" y="29141"/>
                                        <a:pt x="29141" y="0"/>
                                        <a:pt x="65088" y="0"/>
                                      </a:cubicBezTo>
                                      <a:lnTo>
                                        <a:pt x="1458912" y="0"/>
                                      </a:lnTo>
                                      <a:cubicBezTo>
                                        <a:pt x="1494859" y="0"/>
                                        <a:pt x="1524000" y="29141"/>
                                        <a:pt x="1524000" y="65088"/>
                                      </a:cubicBezTo>
                                      <a:lnTo>
                                        <a:pt x="1524000" y="325437"/>
                                      </a:lnTo>
                                      <a:cubicBezTo>
                                        <a:pt x="1524000" y="361384"/>
                                        <a:pt x="1494859" y="390525"/>
                                        <a:pt x="1458912" y="390525"/>
                                      </a:cubicBezTo>
                                      <a:lnTo>
                                        <a:pt x="65088" y="390525"/>
                                      </a:lnTo>
                                      <a:cubicBezTo>
                                        <a:pt x="29141" y="390525"/>
                                        <a:pt x="0" y="361384"/>
                                        <a:pt x="0" y="3254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noFill/>
                                <a:ln cap="flat" cmpd="sng" w="12600">
                                  <a:solidFill>
                                    <a:srgbClr val="6DAC43"/>
                                  </a:solidFill>
                                  <a:prstDash val="solid"/>
                                  <a:miter lim="8000"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0" name="Shape 60"/>
                              <wps:spPr>
                                <a:xfrm>
                                  <a:off x="2213640" y="4868640"/>
                                  <a:ext cx="1260300" cy="24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SVANTAGGIO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61" name="Shape 61"/>
                              <wps:spPr>
                                <a:xfrm>
                                  <a:off x="3363480" y="4868640"/>
                                  <a:ext cx="68100" cy="24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62" name="Shape 62"/>
                              <wps:spPr>
                                <a:xfrm>
                                  <a:off x="3985200" y="1028880"/>
                                  <a:ext cx="2085023" cy="1057275"/>
                                </a:xfrm>
                                <a:custGeom>
                                  <a:rect b="b" l="l" r="r" t="t"/>
                                  <a:pathLst>
                                    <a:path extrusionOk="0" h="1057275" w="2095500">
                                      <a:moveTo>
                                        <a:pt x="0" y="0"/>
                                      </a:moveTo>
                                      <a:lnTo>
                                        <a:pt x="2095500" y="0"/>
                                      </a:lnTo>
                                      <a:lnTo>
                                        <a:pt x="2095500" y="1057275"/>
                                      </a:lnTo>
                                      <a:lnTo>
                                        <a:pt x="0" y="105727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E7E6E6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3" name="Shape 63"/>
                              <wps:spPr>
                                <a:xfrm>
                                  <a:off x="3985200" y="1028880"/>
                                  <a:ext cx="2085023" cy="1057275"/>
                                </a:xfrm>
                                <a:custGeom>
                                  <a:rect b="b" l="l" r="r" t="t"/>
                                  <a:pathLst>
                                    <a:path extrusionOk="0" h="1057275" w="2095500">
                                      <a:moveTo>
                                        <a:pt x="0" y="0"/>
                                      </a:moveTo>
                                      <a:lnTo>
                                        <a:pt x="2095500" y="0"/>
                                      </a:lnTo>
                                      <a:lnTo>
                                        <a:pt x="2095500" y="1057275"/>
                                      </a:lnTo>
                                      <a:lnTo>
                                        <a:pt x="0" y="1057275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cap="flat" cmpd="sng" w="12600">
                                  <a:solidFill>
                                    <a:srgbClr val="A8B4C6"/>
                                  </a:solidFill>
                                  <a:prstDash val="solid"/>
                                  <a:miter lim="8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4" name="Shape 64"/>
                              <wps:spPr>
                                <a:xfrm>
                                  <a:off x="4310280" y="1122120"/>
                                  <a:ext cx="92100" cy="247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Quattrocento Sans" w:cs="Quattrocento Sans" w:eastAsia="Quattrocento Sans" w:hAnsi="Quattrocento Sans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•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65" name="Shape 65"/>
                              <wps:spPr>
                                <a:xfrm>
                                  <a:off x="4379760" y="1137240"/>
                                  <a:ext cx="55800" cy="226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66" name="Shape 66"/>
                              <wps:spPr>
                                <a:xfrm>
                                  <a:off x="4528080" y="1122120"/>
                                  <a:ext cx="1026000" cy="24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Psicofisico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67" name="Shape 67"/>
                              <wps:spPr>
                                <a:xfrm>
                                  <a:off x="5299200" y="1122120"/>
                                  <a:ext cx="69900" cy="24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68" name="Shape 68"/>
                              <wps:spPr>
                                <a:xfrm>
                                  <a:off x="4310280" y="1307520"/>
                                  <a:ext cx="92100" cy="247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Quattrocento Sans" w:cs="Quattrocento Sans" w:eastAsia="Quattrocento Sans" w:hAnsi="Quattrocento Sans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•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69" name="Shape 69"/>
                              <wps:spPr>
                                <a:xfrm>
                                  <a:off x="4379760" y="1322640"/>
                                  <a:ext cx="55800" cy="226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70" name="Shape 70"/>
                              <wps:spPr>
                                <a:xfrm>
                                  <a:off x="5320080" y="1307520"/>
                                  <a:ext cx="70500" cy="24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71" name="Shape 71"/>
                              <wps:spPr>
                                <a:xfrm>
                                  <a:off x="4310280" y="1493640"/>
                                  <a:ext cx="92100" cy="247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Quattrocento Sans" w:cs="Quattrocento Sans" w:eastAsia="Quattrocento Sans" w:hAnsi="Quattrocento Sans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•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72" name="Shape 72"/>
                              <wps:spPr>
                                <a:xfrm>
                                  <a:off x="4379760" y="1508760"/>
                                  <a:ext cx="55800" cy="226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73" name="Shape 73"/>
                              <wps:spPr>
                                <a:xfrm>
                                  <a:off x="4528080" y="1493640"/>
                                  <a:ext cx="755700" cy="24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Motorio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74" name="Shape 74"/>
                              <wps:spPr>
                                <a:xfrm>
                                  <a:off x="4310280" y="1679400"/>
                                  <a:ext cx="92100" cy="247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Quattrocento Sans" w:cs="Quattrocento Sans" w:eastAsia="Quattrocento Sans" w:hAnsi="Quattrocento Sans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•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75" name="Shape 75"/>
                              <wps:spPr>
                                <a:xfrm>
                                  <a:off x="4528080" y="1679400"/>
                                  <a:ext cx="828000" cy="24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Autismo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76" name="Shape 76"/>
                              <wps:spPr>
                                <a:xfrm>
                                  <a:off x="3906360" y="2217960"/>
                                  <a:ext cx="2471699" cy="2376170"/>
                                </a:xfrm>
                                <a:custGeom>
                                  <a:rect b="b" l="l" r="r" t="t"/>
                                  <a:pathLst>
                                    <a:path extrusionOk="0" h="2376170" w="2484120">
                                      <a:moveTo>
                                        <a:pt x="0" y="0"/>
                                      </a:moveTo>
                                      <a:lnTo>
                                        <a:pt x="2484120" y="0"/>
                                      </a:lnTo>
                                      <a:lnTo>
                                        <a:pt x="2484120" y="2376170"/>
                                      </a:lnTo>
                                      <a:lnTo>
                                        <a:pt x="0" y="237617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BE5D6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7" name="Shape 77"/>
                              <wps:spPr>
                                <a:xfrm>
                                  <a:off x="3890520" y="2217960"/>
                                  <a:ext cx="2552433" cy="2388051"/>
                                </a:xfrm>
                                <a:custGeom>
                                  <a:rect b="b" l="l" r="r" t="t"/>
                                  <a:pathLst>
                                    <a:path extrusionOk="0" h="2376170" w="2484120">
                                      <a:moveTo>
                                        <a:pt x="0" y="0"/>
                                      </a:moveTo>
                                      <a:lnTo>
                                        <a:pt x="2484120" y="0"/>
                                      </a:lnTo>
                                      <a:lnTo>
                                        <a:pt x="2484120" y="2376170"/>
                                      </a:lnTo>
                                      <a:lnTo>
                                        <a:pt x="0" y="237617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cap="flat" cmpd="sng" w="12600">
                                  <a:solidFill>
                                    <a:srgbClr val="C3570C"/>
                                  </a:solidFill>
                                  <a:prstDash val="solid"/>
                                  <a:miter lim="8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8" name="Shape 78"/>
                              <wps:spPr>
                                <a:xfrm>
                                  <a:off x="4343400" y="2295360"/>
                                  <a:ext cx="1699800" cy="1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16"/>
                                        <w:vertAlign w:val="baseline"/>
                                      </w:rPr>
                                      <w:t xml:space="preserve">DSA (DISLESSIA, DISGRAFIA,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79" name="Shape 79"/>
                              <wps:spPr>
                                <a:xfrm>
                                  <a:off x="4003560" y="2439000"/>
                                  <a:ext cx="2176200" cy="1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16"/>
                                        <w:vertAlign w:val="baseline"/>
                                      </w:rPr>
                                      <w:t xml:space="preserve">DISORTOGRAFIA, DISCALCULIA)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80" name="Shape 80"/>
                              <wps:spPr>
                                <a:xfrm>
                                  <a:off x="5641920" y="2439000"/>
                                  <a:ext cx="46500" cy="1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16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81" name="Shape 81"/>
                              <wps:spPr>
                                <a:xfrm>
                                  <a:off x="4003560" y="2566800"/>
                                  <a:ext cx="1443300" cy="20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  <w:t xml:space="preserve">Disturbi specifici del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82" name="Shape 82"/>
                              <wps:spPr>
                                <a:xfrm>
                                  <a:off x="5323320" y="2566800"/>
                                  <a:ext cx="864600" cy="20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  <w:t xml:space="preserve">linguaggio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83" name="Shape 83"/>
                              <wps:spPr>
                                <a:xfrm>
                                  <a:off x="5972760" y="2566800"/>
                                  <a:ext cx="58200" cy="20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84" name="Shape 84"/>
                              <wps:spPr>
                                <a:xfrm>
                                  <a:off x="4003560" y="2734200"/>
                                  <a:ext cx="2455500" cy="20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  <w:t xml:space="preserve">Disturbo della coordinazione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85" name="Shape 85"/>
                              <wps:spPr>
                                <a:xfrm>
                                  <a:off x="4003560" y="2901960"/>
                                  <a:ext cx="657600" cy="20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  <w:t xml:space="preserve">motoria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86" name="Shape 86"/>
                              <wps:spPr>
                                <a:xfrm>
                                  <a:off x="4494600" y="2901960"/>
                                  <a:ext cx="59100" cy="20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87" name="Shape 87"/>
                              <wps:spPr>
                                <a:xfrm>
                                  <a:off x="4003560" y="3066480"/>
                                  <a:ext cx="867900" cy="20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  <w:t xml:space="preserve">Disprassia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88" name="Shape 88"/>
                              <wps:spPr>
                                <a:xfrm>
                                  <a:off x="4652640" y="3066480"/>
                                  <a:ext cx="59100" cy="20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89" name="Shape 89"/>
                              <wps:spPr>
                                <a:xfrm>
                                  <a:off x="4003560" y="3233880"/>
                                  <a:ext cx="1774800" cy="20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  <w:t xml:space="preserve">Disturbo non verbale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90" name="Shape 90"/>
                              <wps:spPr>
                                <a:xfrm>
                                  <a:off x="5335200" y="3233880"/>
                                  <a:ext cx="59100" cy="20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91" name="Shape 91"/>
                              <wps:spPr>
                                <a:xfrm>
                                  <a:off x="4003560" y="3401640"/>
                                  <a:ext cx="2661000" cy="207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  <w:t xml:space="preserve">Disturbo dello spettro autistico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92" name="Shape 92"/>
                              <wps:spPr>
                                <a:xfrm>
                                  <a:off x="4003560" y="3566880"/>
                                  <a:ext cx="1992000" cy="176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  <w:t xml:space="preserve">A.P. alto potenziale cognitivo</w:t>
                                    </w: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93" name="Shape 93"/>
                              <wps:spPr>
                                <a:xfrm>
                                  <a:off x="4297680" y="3566880"/>
                                  <a:ext cx="58200" cy="20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  <w:t xml:space="preserve">  </w:t>
                                    </w: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94" name="Shape 94"/>
                              <wps:spPr>
                                <a:xfrm>
                                  <a:off x="4003560" y="3734280"/>
                                  <a:ext cx="2693400" cy="20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  <w:t xml:space="preserve">A.D.H.D ( Disturbo Attenzione e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95" name="Shape 95"/>
                              <wps:spPr>
                                <a:xfrm>
                                  <a:off x="4003560" y="3902040"/>
                                  <a:ext cx="1003200" cy="20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  <w:t xml:space="preserve">Iperattività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96" name="Shape 96"/>
                              <wps:spPr>
                                <a:xfrm>
                                  <a:off x="4756320" y="3914640"/>
                                  <a:ext cx="881400" cy="186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18"/>
                                        <w:vertAlign w:val="baseline"/>
                                      </w:rPr>
                                      <w:t xml:space="preserve">di tipo lieve)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97" name="Shape 97"/>
                              <wps:spPr>
                                <a:xfrm>
                                  <a:off x="5418000" y="3902040"/>
                                  <a:ext cx="58200" cy="20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98" name="Shape 98"/>
                              <wps:spPr>
                                <a:xfrm>
                                  <a:off x="4003560" y="4067280"/>
                                  <a:ext cx="2702400" cy="20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  <w:t xml:space="preserve">Funzionamento cognitivo limite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99" name="Shape 99"/>
                              <wps:spPr>
                                <a:xfrm>
                                  <a:off x="4003560" y="4234680"/>
                                  <a:ext cx="76200" cy="20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  <w:t xml:space="preserve">(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00" name="Shape 100"/>
                              <wps:spPr>
                                <a:xfrm>
                                  <a:off x="4061520" y="4234680"/>
                                  <a:ext cx="1675800" cy="20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  <w:t xml:space="preserve">borderline cognitivo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01" name="Shape 101"/>
                              <wps:spPr>
                                <a:xfrm>
                                  <a:off x="5323320" y="4234680"/>
                                  <a:ext cx="76800" cy="20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02" name="Shape 102"/>
                              <wps:spPr>
                                <a:xfrm>
                                  <a:off x="5377680" y="4234680"/>
                                  <a:ext cx="59100" cy="20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03" name="Shape 103"/>
                              <wps:spPr>
                                <a:xfrm>
                                  <a:off x="4044773" y="4704300"/>
                                  <a:ext cx="1360800" cy="20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  <w:t xml:space="preserve">DOP (oppositivo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04" name="Shape 104"/>
                              <wps:spPr>
                                <a:xfrm>
                                  <a:off x="5029200" y="4399200"/>
                                  <a:ext cx="76200" cy="20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  <w:t xml:space="preserve">-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05" name="Shape 105"/>
                              <wps:spPr>
                                <a:xfrm>
                                  <a:off x="3985380" y="4365570"/>
                                  <a:ext cx="2111400" cy="398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  <w:t xml:space="preserve">DOP oppositivo provocatorio </w:t>
                                    </w: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06" name="Shape 106"/>
                              <wps:spPr>
                                <a:xfrm>
                                  <a:off x="5936040" y="4399200"/>
                                  <a:ext cx="59100" cy="20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</w: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07" name="Shape 107"/>
                              <wps:spPr>
                                <a:xfrm>
                                  <a:off x="3934440" y="4716720"/>
                                  <a:ext cx="2421153" cy="1835150"/>
                                </a:xfrm>
                                <a:custGeom>
                                  <a:rect b="b" l="l" r="r" t="t"/>
                                  <a:pathLst>
                                    <a:path extrusionOk="0" h="1835150" w="2433320">
                                      <a:moveTo>
                                        <a:pt x="0" y="0"/>
                                      </a:moveTo>
                                      <a:lnTo>
                                        <a:pt x="2433320" y="0"/>
                                      </a:lnTo>
                                      <a:lnTo>
                                        <a:pt x="2433320" y="1835150"/>
                                      </a:lnTo>
                                      <a:lnTo>
                                        <a:pt x="0" y="183515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EDEDED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8" name="Shape 108"/>
                              <wps:spPr>
                                <a:xfrm>
                                  <a:off x="3934440" y="4716720"/>
                                  <a:ext cx="2421153" cy="1835150"/>
                                </a:xfrm>
                                <a:custGeom>
                                  <a:rect b="b" l="l" r="r" t="t"/>
                                  <a:pathLst>
                                    <a:path extrusionOk="0" h="1835150" w="2433320">
                                      <a:moveTo>
                                        <a:pt x="0" y="0"/>
                                      </a:moveTo>
                                      <a:lnTo>
                                        <a:pt x="2433320" y="0"/>
                                      </a:lnTo>
                                      <a:lnTo>
                                        <a:pt x="2433320" y="1835150"/>
                                      </a:lnTo>
                                      <a:lnTo>
                                        <a:pt x="0" y="183515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cap="flat" cmpd="sng" w="12600">
                                  <a:solidFill>
                                    <a:srgbClr val="797979"/>
                                  </a:solidFill>
                                  <a:prstDash val="solid"/>
                                  <a:miter lim="8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9" name="Shape 109"/>
                              <wps:spPr>
                                <a:xfrm>
                                  <a:off x="4030920" y="4768200"/>
                                  <a:ext cx="1353300" cy="20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  <w:t xml:space="preserve">Socioeconomico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10" name="Shape 110"/>
                              <wps:spPr>
                                <a:xfrm>
                                  <a:off x="5046840" y="4768200"/>
                                  <a:ext cx="59100" cy="20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11" name="Shape 111"/>
                              <wps:spPr>
                                <a:xfrm>
                                  <a:off x="4030920" y="5020920"/>
                                  <a:ext cx="1031700" cy="20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  <w:t xml:space="preserve">Linguistico (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12" name="Shape 112"/>
                              <wps:spPr>
                                <a:xfrm>
                                  <a:off x="4807440" y="5020920"/>
                                  <a:ext cx="753900" cy="20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  <w:t xml:space="preserve">stranieri di i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13" name="Shape 113"/>
                              <wps:spPr>
                                <a:xfrm>
                                  <a:off x="4030920" y="5176440"/>
                                  <a:ext cx="1218000" cy="20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  <w:t xml:space="preserve">immigrazione)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14" name="Shape 114"/>
                              <wps:spPr>
                                <a:xfrm>
                                  <a:off x="4947120" y="5176440"/>
                                  <a:ext cx="76800" cy="20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15" name="Shape 115"/>
                              <wps:spPr>
                                <a:xfrm>
                                  <a:off x="5001840" y="5176440"/>
                                  <a:ext cx="58200" cy="20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16" name="Shape 116"/>
                              <wps:spPr>
                                <a:xfrm>
                                  <a:off x="4030920" y="5432400"/>
                                  <a:ext cx="765600" cy="20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  <w:t xml:space="preserve">Culturale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17" name="Shape 117"/>
                              <wps:spPr>
                                <a:xfrm>
                                  <a:off x="4604315" y="5432390"/>
                                  <a:ext cx="494700" cy="20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18" name="Shape 118"/>
                              <wps:spPr>
                                <a:xfrm>
                                  <a:off x="4030920" y="5688360"/>
                                  <a:ext cx="680100" cy="20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  <w:t xml:space="preserve">Disagio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19" name="Shape 119"/>
                              <wps:spPr>
                                <a:xfrm>
                                  <a:off x="4030920" y="5843880"/>
                                  <a:ext cx="2472900" cy="20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  <w:t xml:space="preserve">comportamentale/relazionale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20" name="Shape 120"/>
                              <wps:spPr>
                                <a:xfrm>
                                  <a:off x="5887800" y="5843880"/>
                                  <a:ext cx="59100" cy="20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21" name="Shape 121"/>
                              <wps:spPr>
                                <a:xfrm>
                                  <a:off x="4030920" y="6096600"/>
                                  <a:ext cx="2758200" cy="20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  <w:t xml:space="preserve">Altre difficoltà(Malattie, Traumi,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22" name="Shape 122"/>
                              <wps:spPr>
                                <a:xfrm>
                                  <a:off x="4030920" y="6252120"/>
                                  <a:ext cx="1206000" cy="20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  <w:t xml:space="preserve">Dipendenze…)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23" name="Shape 123"/>
                              <wps:spPr>
                                <a:xfrm>
                                  <a:off x="4934520" y="6252120"/>
                                  <a:ext cx="59100" cy="20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805.9999847412109" w:right="0" w:firstLine="2417.9998779296875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24" name="Shape 124"/>
                              <wps:spPr>
                                <a:xfrm>
                                  <a:off x="3615840" y="3099960"/>
                                  <a:ext cx="255246" cy="720"/>
                                </a:xfrm>
                                <a:custGeom>
                                  <a:rect b="b" l="l" r="r" t="t"/>
                                  <a:pathLst>
                                    <a:path extrusionOk="0" h="1" w="257175">
                                      <a:moveTo>
                                        <a:pt x="0" y="0"/>
                                      </a:moveTo>
                                      <a:lnTo>
                                        <a:pt x="257175" y="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F9BB00"/>
                                  </a:solidFill>
                                  <a:prstDash val="solid"/>
                                  <a:miter lim="8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5" name="Shape 125"/>
                              <wps:spPr>
                                <a:xfrm>
                                  <a:off x="3539520" y="4977000"/>
                                  <a:ext cx="369618" cy="720"/>
                                </a:xfrm>
                                <a:custGeom>
                                  <a:rect b="b" l="l" r="r" t="t"/>
                                  <a:pathLst>
                                    <a:path extrusionOk="0" h="1" w="371475">
                                      <a:moveTo>
                                        <a:pt x="0" y="0"/>
                                      </a:moveTo>
                                      <a:lnTo>
                                        <a:pt x="371475" y="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miter lim="8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6" name="Shape 126"/>
                              <wps:spPr>
                                <a:xfrm>
                                  <a:off x="3548880" y="1461600"/>
                                  <a:ext cx="435959" cy="720"/>
                                </a:xfrm>
                                <a:custGeom>
                                  <a:rect b="b" l="l" r="r" t="t"/>
                                  <a:pathLst>
                                    <a:path extrusionOk="0" h="1" w="438150">
                                      <a:moveTo>
                                        <a:pt x="0" y="0"/>
                                      </a:moveTo>
                                      <a:lnTo>
                                        <a:pt x="438150" y="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miter lim="8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7" name="Shape 127"/>
                              <wps:spPr>
                                <a:xfrm>
                                  <a:off x="4528080" y="1307520"/>
                                  <a:ext cx="1052400" cy="24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75.9999942779541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Verdana" w:cs="Verdana" w:eastAsia="Verdana" w:hAnsi="Verdan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Sensoriale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7172960" cy="6917459"/>
                <wp:effectExtent b="0" l="0" r="0" t="0"/>
                <wp:docPr id="4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72960" cy="6917459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1"/>
        <w:keepLines w:val="1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72" w:before="0" w:line="240" w:lineRule="auto"/>
        <w:ind w:left="686" w:right="-15" w:hanging="341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 finalità </w:t>
      </w:r>
    </w:p>
    <w:p w:rsidR="00000000" w:rsidDel="00000000" w:rsidP="00000000" w:rsidRDefault="00000000" w:rsidRPr="00000000" w14:paraId="0000003F">
      <w:pPr>
        <w:spacing w:after="290" w:before="0" w:line="240" w:lineRule="auto"/>
        <w:ind w:left="360" w:firstLine="422"/>
        <w:rPr/>
      </w:pPr>
      <w:r w:rsidDel="00000000" w:rsidR="00000000" w:rsidRPr="00000000">
        <w:rPr>
          <w:rtl w:val="0"/>
        </w:rPr>
        <w:t xml:space="preserve">Per un’integrazione scolastica e sociale ottimale degli alunni con Bisogni Educativi Speciali, il nostro Istituto, attraverso il Protocollo di Accoglienza, intende raggiungere le seguenti finalità:  </w:t>
      </w:r>
    </w:p>
    <w:p w:rsidR="00000000" w:rsidDel="00000000" w:rsidP="00000000" w:rsidRDefault="00000000" w:rsidRPr="00000000" w14:paraId="00000040">
      <w:pPr>
        <w:numPr>
          <w:ilvl w:val="0"/>
          <w:numId w:val="9"/>
        </w:numPr>
        <w:spacing w:after="296" w:before="0" w:line="240" w:lineRule="auto"/>
        <w:ind w:left="667" w:hanging="307"/>
        <w:rPr/>
      </w:pPr>
      <w:r w:rsidDel="00000000" w:rsidR="00000000" w:rsidRPr="00000000">
        <w:rPr>
          <w:rtl w:val="0"/>
        </w:rPr>
        <w:t xml:space="preserve">definire pratiche condivise tra tutto il personale; </w:t>
      </w:r>
    </w:p>
    <w:p w:rsidR="00000000" w:rsidDel="00000000" w:rsidP="00000000" w:rsidRDefault="00000000" w:rsidRPr="00000000" w14:paraId="00000041">
      <w:pPr>
        <w:numPr>
          <w:ilvl w:val="0"/>
          <w:numId w:val="9"/>
        </w:numPr>
        <w:spacing w:after="290" w:before="0" w:line="240" w:lineRule="auto"/>
        <w:ind w:left="667" w:hanging="307"/>
        <w:rPr/>
      </w:pPr>
      <w:r w:rsidDel="00000000" w:rsidR="00000000" w:rsidRPr="00000000">
        <w:rPr>
          <w:rtl w:val="0"/>
        </w:rPr>
        <w:t xml:space="preserve">favorire l’accoglienza e l’integrazione degli alunni con Bisogni Educativi Speciali attraverso percorsi comuni, individualizzati o personalizzati che facciano coesistere socializzazione ed apprendimento; </w:t>
      </w:r>
    </w:p>
    <w:p w:rsidR="00000000" w:rsidDel="00000000" w:rsidP="00000000" w:rsidRDefault="00000000" w:rsidRPr="00000000" w14:paraId="00000042">
      <w:pPr>
        <w:numPr>
          <w:ilvl w:val="0"/>
          <w:numId w:val="9"/>
        </w:numPr>
        <w:spacing w:after="290" w:before="0" w:line="240" w:lineRule="auto"/>
        <w:ind w:left="667" w:hanging="307"/>
        <w:rPr/>
      </w:pPr>
      <w:r w:rsidDel="00000000" w:rsidR="00000000" w:rsidRPr="00000000">
        <w:rPr>
          <w:rtl w:val="0"/>
        </w:rPr>
        <w:t xml:space="preserve">elaborare tre aspetti determinanti del processo di formazione: accoglienza, inclusione, orientamento;  </w:t>
      </w:r>
    </w:p>
    <w:p w:rsidR="00000000" w:rsidDel="00000000" w:rsidP="00000000" w:rsidRDefault="00000000" w:rsidRPr="00000000" w14:paraId="00000043">
      <w:pPr>
        <w:numPr>
          <w:ilvl w:val="0"/>
          <w:numId w:val="9"/>
        </w:numPr>
        <w:spacing w:after="296" w:before="0" w:line="240" w:lineRule="auto"/>
        <w:ind w:left="667" w:hanging="307"/>
        <w:rPr/>
      </w:pPr>
      <w:r w:rsidDel="00000000" w:rsidR="00000000" w:rsidRPr="00000000">
        <w:rPr>
          <w:rtl w:val="0"/>
        </w:rPr>
        <w:t xml:space="preserve">informare adeguatamente il personale coinvolto;  </w:t>
      </w:r>
    </w:p>
    <w:p w:rsidR="00000000" w:rsidDel="00000000" w:rsidP="00000000" w:rsidRDefault="00000000" w:rsidRPr="00000000" w14:paraId="00000044">
      <w:pPr>
        <w:numPr>
          <w:ilvl w:val="0"/>
          <w:numId w:val="9"/>
        </w:numPr>
        <w:spacing w:after="295" w:before="0" w:line="240" w:lineRule="auto"/>
        <w:ind w:left="667" w:hanging="307"/>
        <w:rPr/>
      </w:pPr>
      <w:r w:rsidDel="00000000" w:rsidR="00000000" w:rsidRPr="00000000">
        <w:rPr>
          <w:rtl w:val="0"/>
        </w:rPr>
        <w:t xml:space="preserve">incrementare la comunicazione e la collaborazione tra famiglia e scuola durante il percorso di istruzione e di formazione; </w:t>
      </w:r>
    </w:p>
    <w:p w:rsidR="00000000" w:rsidDel="00000000" w:rsidP="00000000" w:rsidRDefault="00000000" w:rsidRPr="00000000" w14:paraId="00000045">
      <w:pPr>
        <w:numPr>
          <w:ilvl w:val="0"/>
          <w:numId w:val="9"/>
        </w:numPr>
        <w:spacing w:after="295" w:before="0" w:line="240" w:lineRule="auto"/>
        <w:ind w:left="667" w:hanging="307"/>
        <w:rPr/>
      </w:pPr>
      <w:r w:rsidDel="00000000" w:rsidR="00000000" w:rsidRPr="00000000">
        <w:rPr>
          <w:rtl w:val="0"/>
        </w:rPr>
        <w:t xml:space="preserve">adottare forme di verifica e valutazione adeguate alle necessità formative degli studenti; </w:t>
      </w:r>
    </w:p>
    <w:p w:rsidR="00000000" w:rsidDel="00000000" w:rsidP="00000000" w:rsidRDefault="00000000" w:rsidRPr="00000000" w14:paraId="00000046">
      <w:pPr>
        <w:numPr>
          <w:ilvl w:val="0"/>
          <w:numId w:val="9"/>
        </w:numPr>
        <w:spacing w:after="296" w:before="0" w:line="240" w:lineRule="auto"/>
        <w:ind w:left="667" w:hanging="307"/>
        <w:rPr/>
      </w:pPr>
      <w:r w:rsidDel="00000000" w:rsidR="00000000" w:rsidRPr="00000000">
        <w:rPr>
          <w:rtl w:val="0"/>
        </w:rPr>
        <w:t xml:space="preserve">accompagnare gli studenti con Bisogni Educativi Speciali nel percorso scolastico.  </w:t>
      </w:r>
    </w:p>
    <w:p w:rsidR="00000000" w:rsidDel="00000000" w:rsidP="00000000" w:rsidRDefault="00000000" w:rsidRPr="00000000" w14:paraId="00000047">
      <w:pPr>
        <w:spacing w:after="0" w:before="0" w:line="240" w:lineRule="auto"/>
        <w:ind w:left="77" w:firstLine="0"/>
        <w:jc w:val="left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8">
      <w:pPr>
        <w:keepNext w:val="1"/>
        <w:keepLines w:val="1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99" w:before="0" w:line="244" w:lineRule="auto"/>
        <w:ind w:left="705" w:right="-15" w:hanging="36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 fasi di attuazione del protocollo di accoglienza </w:t>
      </w:r>
    </w:p>
    <w:p w:rsidR="00000000" w:rsidDel="00000000" w:rsidP="00000000" w:rsidRDefault="00000000" w:rsidRPr="00000000" w14:paraId="00000049">
      <w:pPr>
        <w:spacing w:after="285" w:before="0" w:line="240" w:lineRule="auto"/>
        <w:ind w:left="370" w:firstLine="796"/>
        <w:rPr/>
      </w:pPr>
      <w:r w:rsidDel="00000000" w:rsidR="00000000" w:rsidRPr="00000000">
        <w:rPr>
          <w:rtl w:val="0"/>
        </w:rPr>
        <w:t xml:space="preserve">Tutte le fasi di attuazione del protocollo di accoglienza vedono coinvolti la famiglia, il personale amministrativo della scuola, il Dirigente scolastico, il referente e il consiglio di classe. </w:t>
      </w:r>
    </w:p>
    <w:p w:rsidR="00000000" w:rsidDel="00000000" w:rsidP="00000000" w:rsidRDefault="00000000" w:rsidRPr="00000000" w14:paraId="0000004A">
      <w:pPr>
        <w:spacing w:after="316" w:before="0" w:line="276" w:lineRule="auto"/>
        <w:ind w:left="370" w:firstLine="796"/>
        <w:rPr/>
      </w:pPr>
      <w:r w:rsidDel="00000000" w:rsidR="00000000" w:rsidRPr="00000000">
        <w:rPr>
          <w:rtl w:val="0"/>
        </w:rPr>
        <w:t xml:space="preserve">I vari passaggi sono schematizzati nella seguente tabella.</w:t>
      </w:r>
      <w:r w:rsidDel="00000000" w:rsidR="00000000" w:rsidRPr="00000000">
        <w:rPr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  <w:t xml:space="preserve"> </w:t>
      </w:r>
    </w:p>
    <w:tbl>
      <w:tblPr>
        <w:tblStyle w:val="Table2"/>
        <w:tblW w:w="9340.0" w:type="dxa"/>
        <w:jc w:val="left"/>
        <w:tblInd w:w="254.0" w:type="dxa"/>
        <w:tblLayout w:type="fixed"/>
        <w:tblLook w:val="0400"/>
      </w:tblPr>
      <w:tblGrid>
        <w:gridCol w:w="2251"/>
        <w:gridCol w:w="2069"/>
        <w:gridCol w:w="2510"/>
        <w:gridCol w:w="2510"/>
        <w:tblGridChange w:id="0">
          <w:tblGrid>
            <w:gridCol w:w="2251"/>
            <w:gridCol w:w="2069"/>
            <w:gridCol w:w="2510"/>
            <w:gridCol w:w="2510"/>
          </w:tblGrid>
        </w:tblGridChange>
      </w:tblGrid>
      <w:tr>
        <w:trPr>
          <w:cantSplit w:val="0"/>
          <w:trHeight w:val="5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B">
            <w:pPr>
              <w:spacing w:after="0" w:before="0"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Azione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0" w:before="0" w:line="276" w:lineRule="auto"/>
              <w:ind w:lef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D">
            <w:pPr>
              <w:spacing w:after="0" w:before="0" w:line="276" w:lineRule="auto"/>
              <w:ind w:lef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Come/cosa?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E">
            <w:pPr>
              <w:spacing w:after="0" w:before="0" w:line="276" w:lineRule="auto"/>
              <w:ind w:left="5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Chi la mette in atto?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F">
            <w:pPr>
              <w:spacing w:after="0" w:before="0" w:line="276" w:lineRule="auto"/>
              <w:ind w:left="5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Quando?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0">
            <w:pPr>
              <w:spacing w:after="0" w:before="0" w:line="276" w:lineRule="auto"/>
              <w:ind w:lef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Iscrizione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4">
            <w:pPr>
              <w:spacing w:after="0" w:before="0" w:line="276" w:lineRule="auto"/>
              <w:ind w:lef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Iscrizione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5">
            <w:pPr>
              <w:spacing w:after="0" w:before="0" w:line="276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Effettuata dai genitori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6">
            <w:pPr>
              <w:spacing w:after="0" w:before="0" w:line="276" w:lineRule="auto"/>
              <w:ind w:left="5" w:right="54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Assistente amministrativo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7">
            <w:pPr>
              <w:spacing w:after="0" w:before="0" w:line="276" w:lineRule="auto"/>
              <w:ind w:left="5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8">
            <w:pPr>
              <w:spacing w:after="0" w:before="0"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Consegna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after="0" w:before="0" w:line="276" w:lineRule="auto"/>
              <w:ind w:lef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certificazione diagnostica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A">
            <w:pPr>
              <w:spacing w:after="0" w:before="0" w:line="276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Effettuata dai genitori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B">
            <w:pPr>
              <w:spacing w:after="0" w:before="0" w:line="276" w:lineRule="auto"/>
              <w:ind w:left="5" w:right="54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Assistente amministrativo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C">
            <w:pPr>
              <w:spacing w:after="0" w:before="0" w:line="276" w:lineRule="auto"/>
              <w:ind w:left="5" w:right="194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D">
            <w:pPr>
              <w:spacing w:after="0" w:before="0" w:line="276" w:lineRule="auto"/>
              <w:ind w:lef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Comunicazione iscrizione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E">
            <w:pPr>
              <w:spacing w:after="0" w:before="0" w:line="276" w:lineRule="auto"/>
              <w:ind w:left="0" w:firstLine="0"/>
              <w:jc w:val="left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F">
            <w:pPr>
              <w:spacing w:after="0" w:before="0" w:line="276" w:lineRule="auto"/>
              <w:ind w:left="5" w:right="54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Assistente amministrativo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0">
            <w:pPr>
              <w:spacing w:after="0" w:before="0" w:line="276" w:lineRule="auto"/>
              <w:ind w:left="5" w:firstLine="0"/>
              <w:jc w:val="left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1">
            <w:pPr>
              <w:spacing w:after="0" w:before="0" w:line="276" w:lineRule="auto"/>
              <w:ind w:lef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Controllo </w:t>
              <w:tab/>
              <w:t xml:space="preserve">della documentazione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2">
            <w:pPr>
              <w:spacing w:after="0" w:before="0" w:line="276" w:lineRule="auto"/>
              <w:ind w:left="0" w:firstLine="0"/>
              <w:jc w:val="left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3">
            <w:pPr>
              <w:spacing w:after="0" w:before="0" w:line="246.99999999999994" w:lineRule="auto"/>
              <w:ind w:left="5" w:right="54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Assistente amministrativo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0" w:before="0" w:line="240" w:lineRule="auto"/>
              <w:ind w:left="5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Referente d’Istituto per 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after="0" w:before="0" w:line="276" w:lineRule="auto"/>
              <w:ind w:left="5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DSA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6">
            <w:pPr>
              <w:spacing w:after="0" w:before="0" w:line="276" w:lineRule="auto"/>
              <w:ind w:left="5" w:firstLine="0"/>
              <w:jc w:val="left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7">
            <w:pPr>
              <w:spacing w:after="0" w:before="0" w:line="276" w:lineRule="auto"/>
              <w:ind w:lef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Colloquio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B">
            <w:pPr>
              <w:spacing w:after="0" w:before="0" w:line="276" w:lineRule="auto"/>
              <w:ind w:left="0" w:right="20" w:firstLine="0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Incontro preliminare con i genitori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C">
            <w:pPr>
              <w:spacing w:after="0" w:before="0" w:line="276" w:lineRule="auto"/>
              <w:ind w:left="0" w:firstLine="0"/>
              <w:jc w:val="left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D">
            <w:pPr>
              <w:spacing w:after="0" w:before="0" w:line="276" w:lineRule="auto"/>
              <w:ind w:left="5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Dirigente Scolastico e coordinatore di classe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E">
            <w:pPr>
              <w:spacing w:after="0" w:before="0" w:line="276" w:lineRule="auto"/>
              <w:ind w:left="5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Dopo aver acquisito la documentazione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F">
            <w:pPr>
              <w:spacing w:after="0" w:before="0" w:line="276" w:lineRule="auto"/>
              <w:ind w:left="0" w:right="20" w:firstLine="0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Incontro preliminare con lo studente (se maggiorenne)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0">
            <w:pPr>
              <w:spacing w:after="0" w:before="0" w:line="276" w:lineRule="auto"/>
              <w:ind w:left="0" w:right="14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Raccolta informazioni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1">
            <w:pPr>
              <w:spacing w:after="0" w:before="0" w:line="276" w:lineRule="auto"/>
              <w:ind w:left="5" w:firstLine="0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Dirigente Scolastico e coordinatore di classe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2">
            <w:pPr>
              <w:spacing w:after="0" w:before="0" w:line="276" w:lineRule="auto"/>
              <w:ind w:left="5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Dopo aver acquisito la documentazione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3">
            <w:pPr>
              <w:spacing w:after="0" w:before="0" w:line="276" w:lineRule="auto"/>
              <w:ind w:lef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Determinazione della classe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7">
            <w:pPr>
              <w:spacing w:after="0" w:before="0" w:line="276" w:lineRule="auto"/>
              <w:ind w:lef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Attribuzione della classe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8">
            <w:pPr>
              <w:spacing w:after="0" w:before="0"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Criteri stabiliti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after="0" w:before="0"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dall’Istituto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Indice </w:t>
              <w:tab/>
              <w:t xml:space="preserve">di complessità delle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after="0" w:before="0" w:line="276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classi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C">
            <w:pPr>
              <w:spacing w:after="0" w:before="0" w:line="276" w:lineRule="auto"/>
              <w:ind w:left="5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Dirigente Scolastico Commissione composizione classi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D">
            <w:pPr>
              <w:spacing w:after="0" w:before="0" w:line="276" w:lineRule="auto"/>
              <w:ind w:left="5" w:firstLine="0"/>
              <w:jc w:val="left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E">
            <w:pPr>
              <w:spacing w:after="0" w:before="0" w:line="276" w:lineRule="auto"/>
              <w:ind w:lef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Incontro preliminare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F">
            <w:pPr>
              <w:spacing w:after="0" w:before="0" w:line="276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Passaggio di informazioni Predisposizione accoglienza Osservazione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0">
            <w:pPr>
              <w:spacing w:after="0" w:before="0" w:line="276" w:lineRule="auto"/>
              <w:ind w:left="5" w:right="417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Dirigente Scolastico </w:t>
            </w:r>
          </w:p>
          <w:p w:rsidR="00000000" w:rsidDel="00000000" w:rsidP="00000000" w:rsidRDefault="00000000" w:rsidRPr="00000000" w14:paraId="00000081">
            <w:pPr>
              <w:spacing w:after="0" w:before="0" w:line="276" w:lineRule="auto"/>
              <w:ind w:left="5" w:right="417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Il consiglio di classe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2">
            <w:pPr>
              <w:spacing w:after="0" w:before="0" w:line="276" w:lineRule="auto"/>
              <w:ind w:left="5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Dopo l’attribuzione della classe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3">
            <w:pPr>
              <w:spacing w:after="0" w:before="0" w:line="276" w:lineRule="auto"/>
              <w:ind w:lef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Compilazione del PDP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7">
            <w:pPr>
              <w:spacing w:after="0" w:before="0" w:line="276" w:lineRule="auto"/>
              <w:ind w:left="0" w:firstLine="0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Stesura del PDP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8">
            <w:pPr>
              <w:spacing w:after="0" w:before="0" w:line="276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Effettuata dal Consiglio di classe dopo un’attenta osservazione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9">
            <w:pPr>
              <w:spacing w:after="0" w:before="0" w:line="276" w:lineRule="auto"/>
              <w:ind w:left="5" w:right="45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Firmato dal Consiglio di classe, dal Dirigente Scolastico, dalla famiglia e dallo studente maggiorenne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A">
            <w:pPr>
              <w:spacing w:after="0" w:before="0" w:line="276" w:lineRule="auto"/>
              <w:ind w:left="5" w:right="74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Entro il 30 di novembre o entro due settimane dalla consegna della diagnosi se successiva al 30/11.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B">
            <w:pPr>
              <w:spacing w:after="0" w:before="0" w:line="276" w:lineRule="auto"/>
              <w:ind w:lef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Presentazione del PDP alla famiglia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C">
            <w:pPr>
              <w:spacing w:after="0" w:before="0" w:line="276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D">
            <w:pPr>
              <w:spacing w:after="0" w:before="0" w:line="276" w:lineRule="auto"/>
              <w:ind w:left="5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Il coordinatore di classe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E">
            <w:pPr>
              <w:spacing w:after="0" w:before="0" w:line="276" w:lineRule="auto"/>
              <w:ind w:left="5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Entro una settimana dalla stesura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F">
            <w:pPr>
              <w:spacing w:after="0" w:before="0" w:line="276" w:lineRule="auto"/>
              <w:ind w:lef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Consegna del PDP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0">
            <w:pPr>
              <w:spacing w:after="0" w:before="0" w:line="276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Firmato in tutte le sue parti all’assistente amministrativo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1">
            <w:pPr>
              <w:spacing w:after="0" w:before="0" w:line="276" w:lineRule="auto"/>
              <w:ind w:left="5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Il coordinatore di classe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2">
            <w:pPr>
              <w:spacing w:after="0" w:before="0" w:line="276" w:lineRule="auto"/>
              <w:ind w:left="5" w:firstLine="0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Appena completate le fasi precedenti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3">
            <w:pPr>
              <w:spacing w:after="0" w:before="0" w:line="246.99999999999994" w:lineRule="auto"/>
              <w:ind w:lef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Verifica efficacia del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spacing w:after="0" w:before="0" w:line="276" w:lineRule="auto"/>
              <w:ind w:lef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PDP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5">
            <w:pPr>
              <w:spacing w:after="0" w:before="0" w:line="276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6">
            <w:pPr>
              <w:spacing w:after="0" w:before="0" w:line="276" w:lineRule="auto"/>
              <w:ind w:left="5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Il Consiglio di classe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7">
            <w:pPr>
              <w:spacing w:after="0" w:before="0" w:line="276" w:lineRule="auto"/>
              <w:ind w:left="5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Nel Consiglio di classe di Marzo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8">
      <w:pPr>
        <w:spacing w:after="169" w:before="0" w:line="240" w:lineRule="auto"/>
        <w:ind w:left="360" w:firstLine="0"/>
        <w:jc w:val="left"/>
        <w:rPr/>
      </w:pP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1"/>
        <w:keepLines w:val="1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99" w:before="0" w:line="244" w:lineRule="auto"/>
        <w:ind w:left="705" w:right="-15" w:hanging="36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P.D.P. </w:t>
      </w:r>
    </w:p>
    <w:p w:rsidR="00000000" w:rsidDel="00000000" w:rsidP="00000000" w:rsidRDefault="00000000" w:rsidRPr="00000000" w14:paraId="0000009A">
      <w:pPr>
        <w:spacing w:after="290" w:before="0" w:line="240" w:lineRule="auto"/>
        <w:ind w:left="370" w:firstLine="796"/>
        <w:rPr/>
      </w:pPr>
      <w:r w:rsidDel="00000000" w:rsidR="00000000" w:rsidRPr="00000000">
        <w:rPr>
          <w:rtl w:val="0"/>
        </w:rPr>
        <w:t xml:space="preserve">Gli insegnanti </w:t>
      </w:r>
      <w:r w:rsidDel="00000000" w:rsidR="00000000" w:rsidRPr="00000000">
        <w:rPr>
          <w:b w:val="1"/>
          <w:bCs w:val="1"/>
          <w:rtl w:val="0"/>
        </w:rPr>
        <w:t xml:space="preserve">preparano il PDP all’inizio di ogni anno scolastico, entro il primo trimestre, con scadenza 30 novembre, o nel corso dell’anno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entro due settimane dalla consegna della diagnosi da parte della famiglia alla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scuola</w:t>
      </w:r>
      <w:r w:rsidDel="00000000" w:rsidR="00000000" w:rsidRPr="00000000">
        <w:rPr>
          <w:rtl w:val="0"/>
        </w:rPr>
        <w:t xml:space="preserve">: il punto 3.1 delle Linee Guida 2011 (</w:t>
      </w:r>
      <w:hyperlink r:id="rId19">
        <w:r w:rsidDel="00000000" w:rsidR="00000000" w:rsidRPr="00000000">
          <w:rPr>
            <w:color w:val="0000ff"/>
            <w:u w:val="single"/>
            <w:rtl w:val="0"/>
          </w:rPr>
          <w:t xml:space="preserve">https://www.unimi.it/sites/default/files/201807/linee_guida_sui_dsa_12luglio2011.pdf</w:t>
        </w:r>
      </w:hyperlink>
      <w:r w:rsidDel="00000000" w:rsidR="00000000" w:rsidRPr="00000000">
        <w:rPr>
          <w:rtl w:val="0"/>
        </w:rPr>
        <w:t xml:space="preserve">) riguarda proprio la documentazione dei percorsi didattici e indica con chiarezza che la scuola deve predisporre i documenti utili “in tempi che non superino il primo trimestre scolastico”. </w:t>
      </w:r>
    </w:p>
    <w:p w:rsidR="00000000" w:rsidDel="00000000" w:rsidP="00000000" w:rsidRDefault="00000000" w:rsidRPr="00000000" w14:paraId="0000009B">
      <w:pPr>
        <w:spacing w:after="290" w:before="0" w:line="240" w:lineRule="auto"/>
        <w:ind w:left="370" w:firstLine="796"/>
        <w:rPr/>
      </w:pPr>
      <w:r w:rsidDel="00000000" w:rsidR="00000000" w:rsidRPr="00000000">
        <w:rPr>
          <w:rtl w:val="0"/>
        </w:rPr>
        <w:t xml:space="preserve">Il PDP viene sottoscritto dal consiglio di classe, dalla famiglia (entrambe i genitori, o tutori) e dal Dirigente scolastico. </w:t>
      </w:r>
    </w:p>
    <w:p w:rsidR="00000000" w:rsidDel="00000000" w:rsidP="00000000" w:rsidRDefault="00000000" w:rsidRPr="00000000" w14:paraId="0000009C">
      <w:pPr>
        <w:spacing w:after="290" w:before="0" w:line="240" w:lineRule="auto"/>
        <w:ind w:left="370" w:firstLine="796"/>
        <w:rPr/>
      </w:pPr>
      <w:r w:rsidDel="00000000" w:rsidR="00000000" w:rsidRPr="00000000">
        <w:rPr>
          <w:rtl w:val="0"/>
        </w:rPr>
        <w:t xml:space="preserve">La sottoscrizione del piano didattico personalizzato sottolinea la corresponsabilità educativa nel percorso dell’alunno: la firma del Dirigente Scolastico sancisce l’applicazione della normativa, la firma di tutti i docenti sottolinea la responsabilità nella scelta e nell’attuazione di strategie didattiche inclusive e di forme di valutazione adeguate e la firma della famiglia dichiara la corresponsabilità nella stesura e nell’applicazione del documento stesso. </w:t>
      </w:r>
    </w:p>
    <w:p w:rsidR="00000000" w:rsidDel="00000000" w:rsidP="00000000" w:rsidRDefault="00000000" w:rsidRPr="00000000" w14:paraId="0000009D">
      <w:pPr>
        <w:spacing w:after="290" w:before="0" w:line="240" w:lineRule="auto"/>
        <w:ind w:left="370" w:firstLine="796"/>
        <w:rPr/>
      </w:pPr>
      <w:r w:rsidDel="00000000" w:rsidR="00000000" w:rsidRPr="00000000">
        <w:rPr>
          <w:rtl w:val="0"/>
        </w:rPr>
        <w:t xml:space="preserve">Copia del PDP sarà consegnato alla famiglia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highlight w:val="white"/>
          <w:rtl w:val="0"/>
        </w:rPr>
        <w:t xml:space="preserve"> </w:t>
      </w:r>
      <w:r w:rsidDel="00000000" w:rsidR="00000000" w:rsidRPr="00000000">
        <w:rPr>
          <w:color w:val="333333"/>
          <w:highlight w:val="white"/>
          <w:rtl w:val="0"/>
        </w:rPr>
        <w:t xml:space="preserve">dopo firma del DS</w:t>
      </w:r>
      <w:r w:rsidDel="00000000" w:rsidR="00000000" w:rsidRPr="00000000">
        <w:rPr>
          <w:rFonts w:ascii="Arial" w:cs="Arial" w:eastAsia="Arial" w:hAnsi="Arial"/>
          <w:color w:val="333333"/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  <w:t xml:space="preserve">per sottoporlo agli specialisti di fiducia. </w:t>
      </w:r>
    </w:p>
    <w:p w:rsidR="00000000" w:rsidDel="00000000" w:rsidP="00000000" w:rsidRDefault="00000000" w:rsidRPr="00000000" w14:paraId="0000009E">
      <w:pPr>
        <w:spacing w:after="0" w:before="0" w:line="240" w:lineRule="auto"/>
        <w:ind w:left="370" w:firstLine="796"/>
        <w:rPr/>
      </w:pPr>
      <w:r w:rsidDel="00000000" w:rsidR="00000000" w:rsidRPr="00000000">
        <w:rPr>
          <w:rtl w:val="0"/>
        </w:rPr>
        <w:t xml:space="preserve">Nel caso in cui non si trovi un accordo e la famiglia decida di non firmare il documento, è opportuno chiedere la motivazione, per iscritto, del diniego, protocollarla ed inserirla nel fascicolo riservato dell’alunno. </w:t>
      </w:r>
    </w:p>
    <w:p w:rsidR="00000000" w:rsidDel="00000000" w:rsidP="00000000" w:rsidRDefault="00000000" w:rsidRPr="00000000" w14:paraId="0000009F">
      <w:pPr>
        <w:spacing w:after="290" w:before="0" w:line="240" w:lineRule="auto"/>
        <w:ind w:left="370" w:firstLine="796"/>
        <w:rPr/>
      </w:pPr>
      <w:r w:rsidDel="00000000" w:rsidR="00000000" w:rsidRPr="00000000">
        <w:rPr>
          <w:rtl w:val="0"/>
        </w:rPr>
        <w:t xml:space="preserve">Tuttavia la famiglia deve firmare il documento per presa visione e il Consiglio di classe deve applicare tutte le strategie per il successo formativo dello studente. </w:t>
      </w:r>
    </w:p>
    <w:p w:rsidR="00000000" w:rsidDel="00000000" w:rsidP="00000000" w:rsidRDefault="00000000" w:rsidRPr="00000000" w14:paraId="000000A0">
      <w:pPr>
        <w:spacing w:after="300" w:before="0" w:line="240" w:lineRule="auto"/>
        <w:ind w:left="370" w:firstLine="796"/>
        <w:rPr/>
      </w:pPr>
      <w:r w:rsidDel="00000000" w:rsidR="00000000" w:rsidRPr="00000000">
        <w:rPr>
          <w:rtl w:val="0"/>
        </w:rPr>
        <w:t xml:space="preserve"> Durante l’anno scolastico è necessario osservare e monitorare l’efficacia del Piano Didattico Personalizzato. Il monitoraggio va effettuato nel consiglio di classe di marzo, e ogni qualvolta se ne ravvisi la necessità (sia da parte della famiglia sia da parte della scuola). Questo documento, infatti, per sua natura flessibile, abbisogna della costante verifica sul campo e conseguentemente deve prevedere un opportuno controllo per eventuali adeguamenti.  </w:t>
      </w:r>
    </w:p>
    <w:p w:rsidR="00000000" w:rsidDel="00000000" w:rsidP="00000000" w:rsidRDefault="00000000" w:rsidRPr="00000000" w14:paraId="000000A1">
      <w:pPr>
        <w:spacing w:after="0" w:before="0" w:line="240" w:lineRule="auto"/>
        <w:ind w:left="77" w:firstLine="0"/>
        <w:jc w:val="left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br w:type="page"/>
      </w:r>
      <w:r w:rsidDel="00000000" w:rsidR="00000000" w:rsidRPr="00000000">
        <w:rPr>
          <w:rtl w:val="0"/>
        </w:rPr>
        <w:t xml:space="preserve">I ruoli e le specificità delle figure coinvolte</w:t>
      </w:r>
      <w:r w:rsidDel="00000000" w:rsidR="00000000" w:rsidRPr="00000000">
        <w:rPr>
          <w:vertAlign w:val="superscript"/>
        </w:rPr>
        <w:footnoteReference w:customMarkFollows="0" w:id="2"/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A2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99" w:before="0" w:line="244" w:lineRule="auto"/>
        <w:ind w:left="355" w:right="-15" w:hanging="1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Dirigente Scolastico: </w:t>
      </w:r>
    </w:p>
    <w:p w:rsidR="00000000" w:rsidDel="00000000" w:rsidP="00000000" w:rsidRDefault="00000000" w:rsidRPr="00000000" w14:paraId="000000A3">
      <w:pPr>
        <w:numPr>
          <w:ilvl w:val="0"/>
          <w:numId w:val="8"/>
        </w:numPr>
        <w:ind w:left="1080" w:hanging="360"/>
        <w:rPr/>
      </w:pPr>
      <w:r w:rsidDel="00000000" w:rsidR="00000000" w:rsidRPr="00000000">
        <w:rPr>
          <w:rtl w:val="0"/>
        </w:rPr>
        <w:t xml:space="preserve">accerta, con il Referente d’istituto per i DSA, che nella certificazione specialistica siano presenti tutte le informazioni necessarie alla successiva stesura del PDP;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numPr>
          <w:ilvl w:val="0"/>
          <w:numId w:val="8"/>
        </w:numPr>
        <w:ind w:left="1080" w:hanging="360"/>
        <w:rPr/>
      </w:pPr>
      <w:r w:rsidDel="00000000" w:rsidR="00000000" w:rsidRPr="00000000">
        <w:rPr>
          <w:rtl w:val="0"/>
        </w:rPr>
        <w:t xml:space="preserve">controlla che la documentazione acquisita sia condivisa dal consiglio di classe; </w:t>
      </w:r>
    </w:p>
    <w:p w:rsidR="00000000" w:rsidDel="00000000" w:rsidP="00000000" w:rsidRDefault="00000000" w:rsidRPr="00000000" w14:paraId="000000A5">
      <w:pPr>
        <w:numPr>
          <w:ilvl w:val="0"/>
          <w:numId w:val="8"/>
        </w:numPr>
        <w:ind w:left="1080" w:hanging="360"/>
        <w:rPr/>
      </w:pPr>
      <w:r w:rsidDel="00000000" w:rsidR="00000000" w:rsidRPr="00000000">
        <w:rPr>
          <w:rtl w:val="0"/>
        </w:rPr>
        <w:t xml:space="preserve">garantisce che il PDP sia condiviso con i docenti, la famiglia, lo studente; </w:t>
      </w:r>
    </w:p>
    <w:p w:rsidR="00000000" w:rsidDel="00000000" w:rsidP="00000000" w:rsidRDefault="00000000" w:rsidRPr="00000000" w14:paraId="000000A6">
      <w:pPr>
        <w:numPr>
          <w:ilvl w:val="0"/>
          <w:numId w:val="8"/>
        </w:numPr>
        <w:ind w:left="1080" w:hanging="360"/>
        <w:rPr/>
      </w:pPr>
      <w:r w:rsidDel="00000000" w:rsidR="00000000" w:rsidRPr="00000000">
        <w:rPr>
          <w:rtl w:val="0"/>
        </w:rPr>
        <w:t xml:space="preserve">verifica, con il Referente d’istituto per i DSA, i tempi di compilazione del PDP e ne controlla l’attuazione; </w:t>
      </w:r>
    </w:p>
    <w:p w:rsidR="00000000" w:rsidDel="00000000" w:rsidP="00000000" w:rsidRDefault="00000000" w:rsidRPr="00000000" w14:paraId="000000A7">
      <w:pPr>
        <w:numPr>
          <w:ilvl w:val="0"/>
          <w:numId w:val="8"/>
        </w:numPr>
        <w:ind w:left="1080" w:hanging="360"/>
        <w:rPr/>
      </w:pPr>
      <w:r w:rsidDel="00000000" w:rsidR="00000000" w:rsidRPr="00000000">
        <w:rPr>
          <w:rtl w:val="0"/>
        </w:rPr>
        <w:t xml:space="preserve">è garante del monitoraggio costante dell’apprendimento degli alunni con DSA presenti a scuola; </w:t>
      </w:r>
    </w:p>
    <w:p w:rsidR="00000000" w:rsidDel="00000000" w:rsidP="00000000" w:rsidRDefault="00000000" w:rsidRPr="00000000" w14:paraId="000000A8">
      <w:pPr>
        <w:numPr>
          <w:ilvl w:val="0"/>
          <w:numId w:val="8"/>
        </w:numPr>
        <w:ind w:left="1080" w:hanging="360"/>
        <w:rPr/>
      </w:pPr>
      <w:r w:rsidDel="00000000" w:rsidR="00000000" w:rsidRPr="00000000">
        <w:rPr>
          <w:rtl w:val="0"/>
        </w:rPr>
        <w:t xml:space="preserve">promuove con il Referente d’istituto per i DSA azioni di formazione e aggiornamento per insegnanti; </w:t>
      </w:r>
    </w:p>
    <w:p w:rsidR="00000000" w:rsidDel="00000000" w:rsidP="00000000" w:rsidRDefault="00000000" w:rsidRPr="00000000" w14:paraId="000000A9">
      <w:pPr>
        <w:numPr>
          <w:ilvl w:val="0"/>
          <w:numId w:val="8"/>
        </w:numPr>
        <w:spacing w:after="290" w:before="0" w:line="240" w:lineRule="auto"/>
        <w:ind w:left="1080" w:hanging="360"/>
        <w:rPr/>
      </w:pPr>
      <w:r w:rsidDel="00000000" w:rsidR="00000000" w:rsidRPr="00000000">
        <w:rPr>
          <w:rtl w:val="0"/>
        </w:rPr>
        <w:t xml:space="preserve">promuove, con il Referente d’istituto per i DSA, azioni di sensibilizzazione per i genitori e per gli studenti;  </w:t>
      </w:r>
    </w:p>
    <w:p w:rsidR="00000000" w:rsidDel="00000000" w:rsidP="00000000" w:rsidRDefault="00000000" w:rsidRPr="00000000" w14:paraId="000000AA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99" w:before="0" w:line="244" w:lineRule="auto"/>
        <w:ind w:left="355" w:right="-15" w:hanging="1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Referente d’Istituto per i DSA: </w:t>
      </w:r>
    </w:p>
    <w:p w:rsidR="00000000" w:rsidDel="00000000" w:rsidP="00000000" w:rsidRDefault="00000000" w:rsidRPr="00000000" w14:paraId="000000AB">
      <w:pPr>
        <w:numPr>
          <w:ilvl w:val="0"/>
          <w:numId w:val="10"/>
        </w:numPr>
        <w:spacing w:line="240" w:lineRule="auto"/>
        <w:ind w:left="1080" w:hanging="360"/>
        <w:rPr/>
      </w:pPr>
      <w:r w:rsidDel="00000000" w:rsidR="00000000" w:rsidRPr="00000000">
        <w:rPr>
          <w:rtl w:val="0"/>
        </w:rPr>
        <w:t xml:space="preserve">fa parte del Gruppo di Lavoro per l’inclusione (GLI); </w:t>
      </w:r>
    </w:p>
    <w:p w:rsidR="00000000" w:rsidDel="00000000" w:rsidP="00000000" w:rsidRDefault="00000000" w:rsidRPr="00000000" w14:paraId="000000AC">
      <w:pPr>
        <w:numPr>
          <w:ilvl w:val="0"/>
          <w:numId w:val="10"/>
        </w:numPr>
        <w:ind w:left="1080" w:hanging="360"/>
        <w:rPr/>
      </w:pPr>
      <w:r w:rsidDel="00000000" w:rsidR="00000000" w:rsidRPr="00000000">
        <w:rPr>
          <w:rtl w:val="0"/>
        </w:rPr>
        <w:t xml:space="preserve">collabora con il Dirigente Scolastico con compiti di informazione, consulenza e coordinamento di attività di formazione per insegnanti; </w:t>
      </w:r>
    </w:p>
    <w:p w:rsidR="00000000" w:rsidDel="00000000" w:rsidP="00000000" w:rsidRDefault="00000000" w:rsidRPr="00000000" w14:paraId="000000AD">
      <w:pPr>
        <w:numPr>
          <w:ilvl w:val="0"/>
          <w:numId w:val="10"/>
        </w:numPr>
        <w:spacing w:after="285" w:before="0" w:line="240" w:lineRule="auto"/>
        <w:ind w:left="1080" w:hanging="360"/>
        <w:rPr/>
      </w:pPr>
      <w:r w:rsidDel="00000000" w:rsidR="00000000" w:rsidRPr="00000000">
        <w:rPr>
          <w:rtl w:val="0"/>
        </w:rPr>
        <w:t xml:space="preserve">fornisce indicazioni in merito alle misure compensative e dispensative, in vista dell’individualizzazione e personalizzazione della didattica. </w:t>
      </w:r>
    </w:p>
    <w:p w:rsidR="00000000" w:rsidDel="00000000" w:rsidP="00000000" w:rsidRDefault="00000000" w:rsidRPr="00000000" w14:paraId="000000AE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99" w:before="0" w:line="244" w:lineRule="auto"/>
        <w:ind w:left="355" w:right="-15" w:hanging="1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L’ufficio di segreteria: </w:t>
      </w:r>
    </w:p>
    <w:p w:rsidR="00000000" w:rsidDel="00000000" w:rsidP="00000000" w:rsidRDefault="00000000" w:rsidRPr="00000000" w14:paraId="000000AF">
      <w:pPr>
        <w:numPr>
          <w:ilvl w:val="0"/>
          <w:numId w:val="11"/>
        </w:numPr>
        <w:spacing w:line="240" w:lineRule="auto"/>
        <w:ind w:left="1156" w:hanging="360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protocolla il documento (diagnosi) consegnato dal genitore;(il documento </w:t>
      </w:r>
      <w:r w:rsidDel="00000000" w:rsidR="00000000" w:rsidRPr="00000000">
        <w:rPr>
          <w:color w:val="333333"/>
          <w:highlight w:val="white"/>
          <w:rtl w:val="0"/>
        </w:rPr>
        <w:t xml:space="preserve">originale rimane alla famiglia, una copia vine inserita in archivio nel fascicolo scolastico oppure doppia copia in originale , una alla famiglia una nel fascicolo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numPr>
          <w:ilvl w:val="0"/>
          <w:numId w:val="11"/>
        </w:numPr>
        <w:spacing w:line="240" w:lineRule="auto"/>
        <w:ind w:left="1156" w:hanging="360"/>
        <w:rPr/>
      </w:pPr>
      <w:r w:rsidDel="00000000" w:rsidR="00000000" w:rsidRPr="00000000">
        <w:rPr>
          <w:rtl w:val="0"/>
        </w:rPr>
        <w:t xml:space="preserve">archivia il documento nel fascicolo riservato dell’alunno; </w:t>
      </w:r>
    </w:p>
    <w:p w:rsidR="00000000" w:rsidDel="00000000" w:rsidP="00000000" w:rsidRDefault="00000000" w:rsidRPr="00000000" w14:paraId="000000B1">
      <w:pPr>
        <w:numPr>
          <w:ilvl w:val="0"/>
          <w:numId w:val="11"/>
        </w:numPr>
        <w:ind w:left="1156" w:hanging="360"/>
        <w:rPr/>
      </w:pPr>
      <w:r w:rsidDel="00000000" w:rsidR="00000000" w:rsidRPr="00000000">
        <w:rPr>
          <w:rtl w:val="0"/>
        </w:rPr>
        <w:t xml:space="preserve">accoglie e protocolla altra eventuale documentazione e la inserisce nel fascicolo riservato dell’alunno; </w:t>
      </w:r>
    </w:p>
    <w:p w:rsidR="00000000" w:rsidDel="00000000" w:rsidP="00000000" w:rsidRDefault="00000000" w:rsidRPr="00000000" w14:paraId="000000B2">
      <w:pPr>
        <w:numPr>
          <w:ilvl w:val="0"/>
          <w:numId w:val="11"/>
        </w:numPr>
        <w:ind w:left="1156" w:hanging="360"/>
        <w:rPr/>
      </w:pPr>
      <w:r w:rsidDel="00000000" w:rsidR="00000000" w:rsidRPr="00000000">
        <w:rPr>
          <w:rtl w:val="0"/>
        </w:rPr>
        <w:t xml:space="preserve">ha cura di avvertire tempestivamente il Dirigente Scolastico, il Referente d’istituto per i DSA e il coordinatore di classe dell’arrivo di nuova documentazione; </w:t>
      </w:r>
    </w:p>
    <w:p w:rsidR="00000000" w:rsidDel="00000000" w:rsidP="00000000" w:rsidRDefault="00000000" w:rsidRPr="00000000" w14:paraId="000000B3">
      <w:pPr>
        <w:numPr>
          <w:ilvl w:val="0"/>
          <w:numId w:val="11"/>
        </w:numPr>
        <w:spacing w:after="285" w:before="0" w:line="240" w:lineRule="auto"/>
        <w:ind w:left="1156" w:hanging="360"/>
        <w:rPr/>
      </w:pPr>
      <w:r w:rsidDel="00000000" w:rsidR="00000000" w:rsidRPr="00000000">
        <w:rPr>
          <w:rtl w:val="0"/>
        </w:rPr>
        <w:t xml:space="preserve">accoglie, protocolla e inserisce nel fascicolo riservato dell’alunno il PDP consegnato dal coordinatore di classe. </w:t>
      </w:r>
    </w:p>
    <w:p w:rsidR="00000000" w:rsidDel="00000000" w:rsidP="00000000" w:rsidRDefault="00000000" w:rsidRPr="00000000" w14:paraId="000000B4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99" w:before="0" w:line="244" w:lineRule="auto"/>
        <w:ind w:left="461" w:right="-15" w:firstLine="344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coordinatore di classe: </w:t>
      </w:r>
    </w:p>
    <w:p w:rsidR="00000000" w:rsidDel="00000000" w:rsidP="00000000" w:rsidRDefault="00000000" w:rsidRPr="00000000" w14:paraId="000000B5">
      <w:pPr>
        <w:numPr>
          <w:ilvl w:val="0"/>
          <w:numId w:val="2"/>
        </w:numPr>
        <w:ind w:left="1156" w:hanging="360"/>
        <w:rPr/>
      </w:pPr>
      <w:r w:rsidDel="00000000" w:rsidR="00000000" w:rsidRPr="00000000">
        <w:rPr>
          <w:rtl w:val="0"/>
        </w:rPr>
        <w:t xml:space="preserve">si assicura che tutti i docenti, anche di nuova nomina, prendano visione della documentazione relativa agli alunni con disturbo specifico di apprendimento e altri BES presenti nella classe; </w:t>
      </w:r>
    </w:p>
    <w:p w:rsidR="00000000" w:rsidDel="00000000" w:rsidP="00000000" w:rsidRDefault="00000000" w:rsidRPr="00000000" w14:paraId="000000B6">
      <w:pPr>
        <w:numPr>
          <w:ilvl w:val="0"/>
          <w:numId w:val="2"/>
        </w:numPr>
        <w:ind w:left="1156" w:hanging="360"/>
        <w:rPr/>
      </w:pPr>
      <w:r w:rsidDel="00000000" w:rsidR="00000000" w:rsidRPr="00000000">
        <w:rPr>
          <w:rtl w:val="0"/>
        </w:rPr>
        <w:t xml:space="preserve">collabora con i colleghi e il Referente d’istituto per i DSA per la messa in atto delle strategie compensative e degli strumenti previsti dalle indicazioni ministeriali per gli alunni con DSA e per gli altri BES; </w:t>
      </w:r>
    </w:p>
    <w:p w:rsidR="00000000" w:rsidDel="00000000" w:rsidP="00000000" w:rsidRDefault="00000000" w:rsidRPr="00000000" w14:paraId="000000B7">
      <w:pPr>
        <w:numPr>
          <w:ilvl w:val="0"/>
          <w:numId w:val="2"/>
        </w:numPr>
        <w:ind w:left="1156" w:hanging="360"/>
        <w:rPr/>
      </w:pPr>
      <w:r w:rsidDel="00000000" w:rsidR="00000000" w:rsidRPr="00000000">
        <w:rPr>
          <w:rtl w:val="0"/>
        </w:rPr>
        <w:t xml:space="preserve">valuta, con la famiglia e l’alunno, l’opportunità e le modalità per affrontare il lavoro quotidiano in classe; </w:t>
      </w:r>
    </w:p>
    <w:p w:rsidR="00000000" w:rsidDel="00000000" w:rsidP="00000000" w:rsidRDefault="00000000" w:rsidRPr="00000000" w14:paraId="000000B8">
      <w:pPr>
        <w:numPr>
          <w:ilvl w:val="0"/>
          <w:numId w:val="2"/>
        </w:numPr>
        <w:spacing w:line="240" w:lineRule="auto"/>
        <w:ind w:left="1156" w:hanging="360"/>
        <w:rPr/>
      </w:pPr>
      <w:r w:rsidDel="00000000" w:rsidR="00000000" w:rsidRPr="00000000">
        <w:rPr>
          <w:rtl w:val="0"/>
        </w:rPr>
        <w:t xml:space="preserve">organizza e coordina la stesura del PDP; </w:t>
      </w:r>
    </w:p>
    <w:p w:rsidR="00000000" w:rsidDel="00000000" w:rsidP="00000000" w:rsidRDefault="00000000" w:rsidRPr="00000000" w14:paraId="000000B9">
      <w:pPr>
        <w:numPr>
          <w:ilvl w:val="0"/>
          <w:numId w:val="2"/>
        </w:numPr>
        <w:ind w:left="1156" w:hanging="360"/>
        <w:rPr/>
      </w:pPr>
      <w:r w:rsidDel="00000000" w:rsidR="00000000" w:rsidRPr="00000000">
        <w:rPr>
          <w:rtl w:val="0"/>
        </w:rPr>
        <w:t xml:space="preserve">convoca la famiglia per la presentazione del PDP entro una settimana dalla stesura e lo fa sottoscrivere; </w:t>
      </w:r>
    </w:p>
    <w:p w:rsidR="00000000" w:rsidDel="00000000" w:rsidP="00000000" w:rsidRDefault="00000000" w:rsidRPr="00000000" w14:paraId="000000BA">
      <w:pPr>
        <w:numPr>
          <w:ilvl w:val="0"/>
          <w:numId w:val="2"/>
        </w:numPr>
        <w:spacing w:line="240" w:lineRule="auto"/>
        <w:ind w:left="1156" w:hanging="360"/>
        <w:rPr/>
      </w:pPr>
      <w:r w:rsidDel="00000000" w:rsidR="00000000" w:rsidRPr="00000000">
        <w:rPr>
          <w:rtl w:val="0"/>
        </w:rPr>
        <w:t xml:space="preserve">consegna una copia del PDP alla famiglia; </w:t>
      </w:r>
    </w:p>
    <w:p w:rsidR="00000000" w:rsidDel="00000000" w:rsidP="00000000" w:rsidRDefault="00000000" w:rsidRPr="00000000" w14:paraId="000000BB">
      <w:pPr>
        <w:numPr>
          <w:ilvl w:val="0"/>
          <w:numId w:val="2"/>
        </w:numPr>
        <w:spacing w:line="240" w:lineRule="auto"/>
        <w:ind w:left="1156" w:hanging="360"/>
        <w:rPr/>
      </w:pPr>
      <w:r w:rsidDel="00000000" w:rsidR="00000000" w:rsidRPr="00000000">
        <w:rPr>
          <w:rtl w:val="0"/>
        </w:rPr>
        <w:t xml:space="preserve">consegna il PDP, firmato in tutte le sue parti, in segreteria didattica;  </w:t>
      </w:r>
    </w:p>
    <w:p w:rsidR="00000000" w:rsidDel="00000000" w:rsidP="00000000" w:rsidRDefault="00000000" w:rsidRPr="00000000" w14:paraId="000000BC">
      <w:pPr>
        <w:numPr>
          <w:ilvl w:val="0"/>
          <w:numId w:val="2"/>
        </w:numPr>
        <w:ind w:left="1156" w:hanging="360"/>
        <w:rPr/>
      </w:pPr>
      <w:r w:rsidDel="00000000" w:rsidR="00000000" w:rsidRPr="00000000">
        <w:rPr>
          <w:rtl w:val="0"/>
        </w:rPr>
        <w:t xml:space="preserve">favorisce la mediazione con i compagni nel caso si presentassero situazioni di disagio per la spiegazione della caratteristica dei DSA (con il consenso dell’alunno) e del diritto all’utilizzo degli strumenti compensativi; </w:t>
      </w:r>
    </w:p>
    <w:p w:rsidR="00000000" w:rsidDel="00000000" w:rsidP="00000000" w:rsidRDefault="00000000" w:rsidRPr="00000000" w14:paraId="000000BD">
      <w:pPr>
        <w:numPr>
          <w:ilvl w:val="0"/>
          <w:numId w:val="2"/>
        </w:numPr>
        <w:spacing w:after="290" w:before="0" w:line="240" w:lineRule="auto"/>
        <w:ind w:left="1156" w:hanging="360"/>
        <w:rPr/>
      </w:pPr>
      <w:r w:rsidDel="00000000" w:rsidR="00000000" w:rsidRPr="00000000">
        <w:rPr>
          <w:rtl w:val="0"/>
        </w:rPr>
        <w:t xml:space="preserve">coordina con i genitori incontri periodici per un aggiornamento reciproco circa l’andamento del percorso. </w:t>
      </w:r>
    </w:p>
    <w:p w:rsidR="00000000" w:rsidDel="00000000" w:rsidP="00000000" w:rsidRDefault="00000000" w:rsidRPr="00000000" w14:paraId="000000BE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99" w:before="0" w:line="244" w:lineRule="auto"/>
        <w:ind w:left="461" w:right="-15" w:firstLine="344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consiglio di classe/equipe pedagogica: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numPr>
          <w:ilvl w:val="0"/>
          <w:numId w:val="4"/>
        </w:numPr>
        <w:ind w:left="1156" w:hanging="360"/>
        <w:rPr/>
      </w:pPr>
      <w:r w:rsidDel="00000000" w:rsidR="00000000" w:rsidRPr="00000000">
        <w:rPr>
          <w:rtl w:val="0"/>
        </w:rPr>
        <w:t xml:space="preserve">individua azioni di potenziamento in funzione delle difficoltà riscontrate; </w:t>
      </w:r>
    </w:p>
    <w:p w:rsidR="00000000" w:rsidDel="00000000" w:rsidP="00000000" w:rsidRDefault="00000000" w:rsidRPr="00000000" w14:paraId="000000C0">
      <w:pPr>
        <w:numPr>
          <w:ilvl w:val="0"/>
          <w:numId w:val="4"/>
        </w:numPr>
        <w:spacing w:line="240" w:lineRule="auto"/>
        <w:ind w:left="1156" w:hanging="360"/>
        <w:rPr/>
      </w:pPr>
      <w:r w:rsidDel="00000000" w:rsidR="00000000" w:rsidRPr="00000000">
        <w:rPr>
          <w:rtl w:val="0"/>
        </w:rPr>
        <w:t xml:space="preserve">viene a conoscenza della diagnosi; </w:t>
      </w:r>
    </w:p>
    <w:p w:rsidR="00000000" w:rsidDel="00000000" w:rsidP="00000000" w:rsidRDefault="00000000" w:rsidRPr="00000000" w14:paraId="000000C1">
      <w:pPr>
        <w:numPr>
          <w:ilvl w:val="0"/>
          <w:numId w:val="4"/>
        </w:numPr>
        <w:spacing w:after="0" w:before="0" w:line="240" w:lineRule="auto"/>
        <w:ind w:left="1156" w:hanging="360"/>
        <w:rPr/>
      </w:pPr>
      <w:r w:rsidDel="00000000" w:rsidR="00000000" w:rsidRPr="00000000">
        <w:rPr>
          <w:rtl w:val="0"/>
        </w:rPr>
        <w:t xml:space="preserve">crea in classe un clima di accoglienza nel rispetto reciproco delle diverse modalità di apprendere; </w:t>
      </w:r>
    </w:p>
    <w:p w:rsidR="00000000" w:rsidDel="00000000" w:rsidP="00000000" w:rsidRDefault="00000000" w:rsidRPr="00000000" w14:paraId="000000C2">
      <w:pPr>
        <w:numPr>
          <w:ilvl w:val="0"/>
          <w:numId w:val="4"/>
        </w:numPr>
        <w:spacing w:line="240" w:lineRule="auto"/>
        <w:ind w:left="1156" w:hanging="360"/>
        <w:rPr/>
      </w:pPr>
      <w:r w:rsidDel="00000000" w:rsidR="00000000" w:rsidRPr="00000000">
        <w:rPr>
          <w:rtl w:val="0"/>
        </w:rPr>
        <w:t xml:space="preserve">collabora alla stesura del PDP; </w:t>
      </w:r>
    </w:p>
    <w:p w:rsidR="00000000" w:rsidDel="00000000" w:rsidP="00000000" w:rsidRDefault="00000000" w:rsidRPr="00000000" w14:paraId="000000C3">
      <w:pPr>
        <w:numPr>
          <w:ilvl w:val="0"/>
          <w:numId w:val="4"/>
        </w:numPr>
        <w:spacing w:line="240" w:lineRule="auto"/>
        <w:ind w:left="1156" w:hanging="360"/>
        <w:rPr/>
      </w:pPr>
      <w:r w:rsidDel="00000000" w:rsidR="00000000" w:rsidRPr="00000000">
        <w:rPr>
          <w:rtl w:val="0"/>
        </w:rPr>
        <w:t xml:space="preserve">cura l’attuazione del PDP; </w:t>
      </w:r>
    </w:p>
    <w:p w:rsidR="00000000" w:rsidDel="00000000" w:rsidP="00000000" w:rsidRDefault="00000000" w:rsidRPr="00000000" w14:paraId="000000C4">
      <w:pPr>
        <w:numPr>
          <w:ilvl w:val="0"/>
          <w:numId w:val="4"/>
        </w:numPr>
        <w:spacing w:after="291" w:before="0" w:line="240" w:lineRule="auto"/>
        <w:ind w:left="1156" w:hanging="360"/>
        <w:rPr/>
      </w:pPr>
      <w:r w:rsidDel="00000000" w:rsidR="00000000" w:rsidRPr="00000000">
        <w:rPr>
          <w:rtl w:val="0"/>
        </w:rPr>
        <w:t xml:space="preserve">propone in itinere eventuali modifiche del PDP. </w:t>
      </w:r>
    </w:p>
    <w:p w:rsidR="00000000" w:rsidDel="00000000" w:rsidP="00000000" w:rsidRDefault="00000000" w:rsidRPr="00000000" w14:paraId="000000C5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99" w:before="0" w:line="244" w:lineRule="auto"/>
        <w:ind w:left="461" w:right="-15" w:firstLine="344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Gruppo di Lavoro sull’inclusione: </w:t>
      </w:r>
    </w:p>
    <w:p w:rsidR="00000000" w:rsidDel="00000000" w:rsidP="00000000" w:rsidRDefault="00000000" w:rsidRPr="00000000" w14:paraId="000000C6">
      <w:pPr>
        <w:numPr>
          <w:ilvl w:val="0"/>
          <w:numId w:val="12"/>
        </w:numPr>
        <w:spacing w:line="240" w:lineRule="auto"/>
        <w:ind w:left="1156" w:hanging="360"/>
        <w:rPr/>
      </w:pPr>
      <w:r w:rsidDel="00000000" w:rsidR="00000000" w:rsidRPr="00000000">
        <w:rPr>
          <w:rtl w:val="0"/>
        </w:rPr>
        <w:t xml:space="preserve">rileva gli alunni con BES presenti nell’istituto; </w:t>
      </w:r>
    </w:p>
    <w:p w:rsidR="00000000" w:rsidDel="00000000" w:rsidP="00000000" w:rsidRDefault="00000000" w:rsidRPr="00000000" w14:paraId="000000C7">
      <w:pPr>
        <w:numPr>
          <w:ilvl w:val="0"/>
          <w:numId w:val="12"/>
        </w:numPr>
        <w:spacing w:line="240" w:lineRule="auto"/>
        <w:ind w:left="1156" w:hanging="360"/>
        <w:rPr/>
      </w:pPr>
      <w:r w:rsidDel="00000000" w:rsidR="00000000" w:rsidRPr="00000000">
        <w:rPr>
          <w:rtl w:val="0"/>
        </w:rPr>
        <w:t xml:space="preserve">raccoglie e documenta interventi didattici-educativi attuati; </w:t>
      </w:r>
    </w:p>
    <w:p w:rsidR="00000000" w:rsidDel="00000000" w:rsidP="00000000" w:rsidRDefault="00000000" w:rsidRPr="00000000" w14:paraId="000000C8">
      <w:pPr>
        <w:numPr>
          <w:ilvl w:val="0"/>
          <w:numId w:val="12"/>
        </w:numPr>
        <w:spacing w:after="291" w:before="0" w:line="240" w:lineRule="auto"/>
        <w:ind w:left="1156" w:hanging="360"/>
        <w:rPr/>
      </w:pPr>
      <w:r w:rsidDel="00000000" w:rsidR="00000000" w:rsidRPr="00000000">
        <w:rPr>
          <w:rtl w:val="0"/>
        </w:rPr>
        <w:t xml:space="preserve">redige il Piano Annuale per l’Inclusività. </w:t>
      </w:r>
    </w:p>
    <w:p w:rsidR="00000000" w:rsidDel="00000000" w:rsidP="00000000" w:rsidRDefault="00000000" w:rsidRPr="00000000" w14:paraId="000000C9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99" w:before="0" w:line="244" w:lineRule="auto"/>
        <w:ind w:left="461" w:right="-15" w:firstLine="344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famiglia: </w:t>
      </w:r>
    </w:p>
    <w:p w:rsidR="00000000" w:rsidDel="00000000" w:rsidP="00000000" w:rsidRDefault="00000000" w:rsidRPr="00000000" w14:paraId="000000CA">
      <w:pPr>
        <w:numPr>
          <w:ilvl w:val="0"/>
          <w:numId w:val="3"/>
        </w:numPr>
        <w:spacing w:line="240" w:lineRule="auto"/>
        <w:ind w:left="1156" w:hanging="360"/>
        <w:rPr/>
      </w:pPr>
      <w:r w:rsidDel="00000000" w:rsidR="00000000" w:rsidRPr="00000000">
        <w:rPr>
          <w:rtl w:val="0"/>
        </w:rPr>
        <w:t xml:space="preserve">consegna in segreteria la certificazione diagnostica; </w:t>
      </w:r>
    </w:p>
    <w:p w:rsidR="00000000" w:rsidDel="00000000" w:rsidP="00000000" w:rsidRDefault="00000000" w:rsidRPr="00000000" w14:paraId="000000CB">
      <w:pPr>
        <w:numPr>
          <w:ilvl w:val="0"/>
          <w:numId w:val="3"/>
        </w:numPr>
        <w:spacing w:line="240" w:lineRule="auto"/>
        <w:ind w:left="1156" w:hanging="360"/>
        <w:rPr/>
      </w:pPr>
      <w:r w:rsidDel="00000000" w:rsidR="00000000" w:rsidRPr="00000000">
        <w:rPr>
          <w:rtl w:val="0"/>
        </w:rPr>
        <w:t xml:space="preserve">condivide e sottoscrive il percorso didattico personalizzato; </w:t>
      </w:r>
    </w:p>
    <w:p w:rsidR="00000000" w:rsidDel="00000000" w:rsidP="00000000" w:rsidRDefault="00000000" w:rsidRPr="00000000" w14:paraId="000000CC">
      <w:pPr>
        <w:numPr>
          <w:ilvl w:val="0"/>
          <w:numId w:val="3"/>
        </w:numPr>
        <w:ind w:left="1156" w:hanging="360"/>
        <w:rPr/>
      </w:pPr>
      <w:r w:rsidDel="00000000" w:rsidR="00000000" w:rsidRPr="00000000">
        <w:rPr>
          <w:rtl w:val="0"/>
        </w:rPr>
        <w:t xml:space="preserve">sostiene la motivazione e l’impegno del proprio figlio nell’attività scolastica; </w:t>
      </w:r>
    </w:p>
    <w:p w:rsidR="00000000" w:rsidDel="00000000" w:rsidP="00000000" w:rsidRDefault="00000000" w:rsidRPr="00000000" w14:paraId="000000CD">
      <w:pPr>
        <w:numPr>
          <w:ilvl w:val="0"/>
          <w:numId w:val="3"/>
        </w:numPr>
        <w:ind w:left="1156" w:hanging="360"/>
        <w:rPr/>
      </w:pPr>
      <w:r w:rsidDel="00000000" w:rsidR="00000000" w:rsidRPr="00000000">
        <w:rPr>
          <w:rtl w:val="0"/>
        </w:rPr>
        <w:t xml:space="preserve">si adopera per promuovere l’uso di strumenti compensativi necessari individuati come efficaci per facilitarne l’apprendimento; </w:t>
      </w:r>
    </w:p>
    <w:p w:rsidR="00000000" w:rsidDel="00000000" w:rsidP="00000000" w:rsidRDefault="00000000" w:rsidRPr="00000000" w14:paraId="000000CE">
      <w:pPr>
        <w:numPr>
          <w:ilvl w:val="0"/>
          <w:numId w:val="3"/>
        </w:numPr>
        <w:ind w:left="1156" w:hanging="360"/>
        <w:rPr/>
      </w:pPr>
      <w:r w:rsidDel="00000000" w:rsidR="00000000" w:rsidRPr="00000000">
        <w:rPr>
          <w:rtl w:val="0"/>
        </w:rPr>
        <w:t xml:space="preserve">mantiene i contatti con il coordinatore di classe e i docenti in merito al percorso scolastico del figlio/a; </w:t>
      </w:r>
    </w:p>
    <w:p w:rsidR="00000000" w:rsidDel="00000000" w:rsidP="00000000" w:rsidRDefault="00000000" w:rsidRPr="00000000" w14:paraId="000000CF">
      <w:pPr>
        <w:numPr>
          <w:ilvl w:val="0"/>
          <w:numId w:val="3"/>
        </w:numPr>
        <w:spacing w:after="291" w:before="0" w:line="240" w:lineRule="auto"/>
        <w:ind w:left="1156" w:hanging="360"/>
        <w:rPr/>
      </w:pPr>
      <w:r w:rsidDel="00000000" w:rsidR="00000000" w:rsidRPr="00000000">
        <w:rPr>
          <w:rtl w:val="0"/>
        </w:rPr>
        <w:t xml:space="preserve">contatta il Referente d’istituto per i DSA in caso di necessità. </w:t>
      </w:r>
    </w:p>
    <w:p w:rsidR="00000000" w:rsidDel="00000000" w:rsidP="00000000" w:rsidRDefault="00000000" w:rsidRPr="00000000" w14:paraId="000000D0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99" w:before="0" w:line="244" w:lineRule="auto"/>
        <w:ind w:left="461" w:right="-15" w:firstLine="344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 studente ha diritto ad: </w:t>
      </w:r>
    </w:p>
    <w:p w:rsidR="00000000" w:rsidDel="00000000" w:rsidP="00000000" w:rsidRDefault="00000000" w:rsidRPr="00000000" w14:paraId="000000D1">
      <w:pPr>
        <w:numPr>
          <w:ilvl w:val="0"/>
          <w:numId w:val="5"/>
        </w:numPr>
        <w:spacing w:line="240" w:lineRule="auto"/>
        <w:ind w:left="1156" w:hanging="360"/>
        <w:rPr/>
      </w:pPr>
      <w:r w:rsidDel="00000000" w:rsidR="00000000" w:rsidRPr="00000000">
        <w:rPr>
          <w:rtl w:val="0"/>
        </w:rPr>
        <w:t xml:space="preserve">una didattica adeguata; </w:t>
      </w:r>
    </w:p>
    <w:p w:rsidR="00000000" w:rsidDel="00000000" w:rsidP="00000000" w:rsidRDefault="00000000" w:rsidRPr="00000000" w14:paraId="000000D2">
      <w:pPr>
        <w:numPr>
          <w:ilvl w:val="0"/>
          <w:numId w:val="5"/>
        </w:numPr>
        <w:spacing w:line="240" w:lineRule="auto"/>
        <w:ind w:left="1156" w:hanging="360"/>
        <w:rPr/>
      </w:pPr>
      <w:r w:rsidDel="00000000" w:rsidR="00000000" w:rsidRPr="00000000">
        <w:rPr>
          <w:rtl w:val="0"/>
        </w:rPr>
        <w:t xml:space="preserve">essere informato sulle strategie utili per imparare; </w:t>
      </w:r>
    </w:p>
    <w:p w:rsidR="00000000" w:rsidDel="00000000" w:rsidP="00000000" w:rsidRDefault="00000000" w:rsidRPr="00000000" w14:paraId="000000D3">
      <w:pPr>
        <w:numPr>
          <w:ilvl w:val="0"/>
          <w:numId w:val="5"/>
        </w:numPr>
        <w:ind w:left="1156" w:hanging="360"/>
        <w:rPr/>
      </w:pPr>
      <w:r w:rsidDel="00000000" w:rsidR="00000000" w:rsidRPr="00000000">
        <w:rPr>
          <w:rtl w:val="0"/>
        </w:rPr>
        <w:t xml:space="preserve">un percorso scolastico sereno e ad essere rispettato nelle proprie peculiarità; </w:t>
      </w:r>
    </w:p>
    <w:p w:rsidR="00000000" w:rsidDel="00000000" w:rsidP="00000000" w:rsidRDefault="00000000" w:rsidRPr="00000000" w14:paraId="000000D4">
      <w:pPr>
        <w:numPr>
          <w:ilvl w:val="0"/>
          <w:numId w:val="5"/>
        </w:numPr>
        <w:ind w:left="1156" w:hanging="360"/>
        <w:rPr/>
      </w:pPr>
      <w:r w:rsidDel="00000000" w:rsidR="00000000" w:rsidRPr="00000000">
        <w:rPr>
          <w:rtl w:val="0"/>
        </w:rPr>
        <w:t xml:space="preserve">usare gli strumenti compensativi e le modalità dispensative come previsto dalle circolari ministeriali e dalla legge 170/2010; </w:t>
      </w:r>
    </w:p>
    <w:p w:rsidR="00000000" w:rsidDel="00000000" w:rsidP="00000000" w:rsidRDefault="00000000" w:rsidRPr="00000000" w14:paraId="000000D5">
      <w:pPr>
        <w:numPr>
          <w:ilvl w:val="0"/>
          <w:numId w:val="5"/>
        </w:numPr>
        <w:spacing w:after="0" w:before="0" w:line="240" w:lineRule="auto"/>
        <w:ind w:left="1156" w:hanging="360"/>
        <w:rPr/>
      </w:pPr>
      <w:r w:rsidDel="00000000" w:rsidR="00000000" w:rsidRPr="00000000">
        <w:rPr>
          <w:rtl w:val="0"/>
        </w:rPr>
        <w:t xml:space="preserve">una valutazione formativa.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footerReference r:id="rId20" w:type="default"/>
      <w:footerReference r:id="rId21" w:type="first"/>
      <w:pgSz w:h="16838" w:w="11906" w:orient="portrait"/>
      <w:pgMar w:bottom="1236" w:top="1420" w:left="1061" w:right="1123" w:header="0" w:footer="720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Calibri"/>
  <w:font w:name="Georgia"/>
  <w:font w:name="Arial"/>
  <w:font w:name="Times New Roman"/>
  <w:font w:name="Tahoma">
    <w:embedRegular w:fontKey="{00000000-0000-0000-0000-000000000000}" r:id="rId1" w:subsetted="0"/>
    <w:embedBold w:fontKey="{00000000-0000-0000-0000-000000000000}" r:id="rId2" w:subsetted="0"/>
  </w:font>
  <w:font w:name="Arial Black">
    <w:embedRegular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9">
    <w:pPr>
      <w:spacing w:after="0" w:before="0" w:line="240" w:lineRule="auto"/>
      <w:ind w:left="0" w:firstLine="0"/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sz w:val="22"/>
        <w:szCs w:val="22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A">
    <w:pPr>
      <w:spacing w:after="0" w:before="0" w:line="240" w:lineRule="auto"/>
      <w:ind w:left="0" w:firstLine="0"/>
      <w:jc w:val="left"/>
      <w:rPr/>
    </w:pPr>
    <w:r w:rsidDel="00000000" w:rsidR="00000000" w:rsidRPr="00000000">
      <w:rPr>
        <w:rFonts w:ascii="Calibri" w:cs="Calibri" w:eastAsia="Calibri" w:hAnsi="Calibri"/>
        <w:sz w:val="22"/>
        <w:szCs w:val="22"/>
        <w:rtl w:val="0"/>
      </w:rPr>
      <w:t xml:space="preserve"> 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B">
    <w:pPr>
      <w:spacing w:after="0" w:before="0" w:line="276" w:lineRule="auto"/>
      <w:ind w:left="0" w:firstLine="0"/>
      <w:jc w:val="left"/>
      <w:rPr/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D6">
      <w:pPr>
        <w:keepNext w:val="0"/>
        <w:keepLines w:val="0"/>
        <w:widowControl w:val="1"/>
        <w:shd w:fill="auto" w:val="clear"/>
        <w:spacing w:after="0" w:before="0" w:line="259" w:lineRule="auto"/>
        <w:ind w:left="221" w:right="0" w:hanging="144"/>
        <w:jc w:val="left"/>
        <w:rPr/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 La presente tabella è tratta dal Cap. 3 del testo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BES e DSA, la scuola di qualità per tutti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A. Capuano, F. Storace e L. Ventriglia, ed. Libri Liberi srl, Firenze 2017.  </w:t>
      </w:r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 w14:paraId="000000D7">
      <w:pPr>
        <w:keepNext w:val="0"/>
        <w:keepLines w:val="0"/>
        <w:widowControl w:val="1"/>
        <w:shd w:fill="auto" w:val="clear"/>
        <w:spacing w:after="0" w:before="0" w:line="240" w:lineRule="auto"/>
        <w:ind w:left="77" w:right="0" w:hanging="77"/>
        <w:jc w:val="left"/>
        <w:rPr/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 La presente tabella è stata in parte tratta dal lavoro della formatrice AID Cristina Fabbri. </w:t>
      </w:r>
      <w:r w:rsidDel="00000000" w:rsidR="00000000" w:rsidRPr="00000000">
        <w:rPr>
          <w:rtl w:val="0"/>
        </w:rPr>
      </w:r>
    </w:p>
  </w:footnote>
  <w:footnote w:id="2">
    <w:p w:rsidR="00000000" w:rsidDel="00000000" w:rsidP="00000000" w:rsidRDefault="00000000" w:rsidRPr="00000000" w14:paraId="000000D8">
      <w:pPr>
        <w:keepNext w:val="0"/>
        <w:keepLines w:val="0"/>
        <w:widowControl w:val="1"/>
        <w:shd w:fill="auto" w:val="clear"/>
        <w:spacing w:after="0" w:before="0" w:line="240" w:lineRule="auto"/>
        <w:ind w:left="77" w:right="0" w:hanging="77"/>
        <w:jc w:val="both"/>
        <w:rPr/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 Tratti dal lavoro della formatrice AID, Cristina Fabbri,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 Protocollo di accoglienza: documento per una scuola inclusiva.  </w:t>
      </w:r>
      <w:r w:rsidDel="00000000" w:rsidR="00000000" w:rsidRPr="00000000">
        <w:rPr>
          <w:rtl w:val="0"/>
        </w:rPr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797" w:hanging="797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517" w:hanging="1517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237" w:hanging="2237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957" w:hanging="2957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677" w:hanging="3677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397" w:hanging="4397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117" w:hanging="5117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837" w:hanging="5837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557" w:hanging="6557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">
    <w:lvl w:ilvl="0">
      <w:start w:val="1"/>
      <w:numFmt w:val="bullet"/>
      <w:lvlText w:val="•"/>
      <w:lvlJc w:val="left"/>
      <w:pPr>
        <w:ind w:left="1156" w:hanging="115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876" w:hanging="187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596" w:hanging="259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3316" w:hanging="331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lvlText w:val="o"/>
      <w:lvlJc w:val="left"/>
      <w:pPr>
        <w:ind w:left="4036" w:hanging="403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756" w:hanging="475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476" w:hanging="547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lvlText w:val="o"/>
      <w:lvlJc w:val="left"/>
      <w:pPr>
        <w:ind w:left="6196" w:hanging="619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916" w:hanging="691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3">
    <w:lvl w:ilvl="0">
      <w:start w:val="1"/>
      <w:numFmt w:val="bullet"/>
      <w:lvlText w:val="•"/>
      <w:lvlJc w:val="left"/>
      <w:pPr>
        <w:ind w:left="1156" w:hanging="115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876" w:hanging="187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596" w:hanging="259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3316" w:hanging="331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lvlText w:val="o"/>
      <w:lvlJc w:val="left"/>
      <w:pPr>
        <w:ind w:left="4036" w:hanging="403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756" w:hanging="475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476" w:hanging="547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lvlText w:val="o"/>
      <w:lvlJc w:val="left"/>
      <w:pPr>
        <w:ind w:left="6196" w:hanging="619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916" w:hanging="691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4">
    <w:lvl w:ilvl="0">
      <w:start w:val="1"/>
      <w:numFmt w:val="bullet"/>
      <w:lvlText w:val="•"/>
      <w:lvlJc w:val="left"/>
      <w:pPr>
        <w:ind w:left="1156" w:hanging="115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876" w:hanging="187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596" w:hanging="259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3316" w:hanging="331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lvlText w:val="o"/>
      <w:lvlJc w:val="left"/>
      <w:pPr>
        <w:ind w:left="4036" w:hanging="403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756" w:hanging="475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476" w:hanging="547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lvlText w:val="o"/>
      <w:lvlJc w:val="left"/>
      <w:pPr>
        <w:ind w:left="6196" w:hanging="619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916" w:hanging="691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5">
    <w:lvl w:ilvl="0">
      <w:start w:val="1"/>
      <w:numFmt w:val="bullet"/>
      <w:lvlText w:val="•"/>
      <w:lvlJc w:val="left"/>
      <w:pPr>
        <w:ind w:left="1156" w:hanging="115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876" w:hanging="187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596" w:hanging="259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3316" w:hanging="331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lvlText w:val="o"/>
      <w:lvlJc w:val="left"/>
      <w:pPr>
        <w:ind w:left="4036" w:hanging="403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756" w:hanging="475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476" w:hanging="547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lvlText w:val="o"/>
      <w:lvlJc w:val="left"/>
      <w:pPr>
        <w:ind w:left="6196" w:hanging="619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916" w:hanging="691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212" w:hanging="212"/>
      </w:pPr>
      <w:rPr>
        <w:b w:val="1"/>
        <w:bCs w:val="1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292" w:hanging="1292"/>
      </w:pPr>
      <w:rPr>
        <w:b w:val="1"/>
        <w:bCs w:val="1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2012" w:hanging="2012"/>
      </w:pPr>
      <w:rPr>
        <w:b w:val="1"/>
        <w:bCs w:val="1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732" w:hanging="2732"/>
      </w:pPr>
      <w:rPr>
        <w:b w:val="1"/>
        <w:bCs w:val="1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452" w:hanging="3452"/>
      </w:pPr>
      <w:rPr>
        <w:b w:val="1"/>
        <w:bCs w:val="1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172" w:hanging="4172"/>
      </w:pPr>
      <w:rPr>
        <w:b w:val="1"/>
        <w:bCs w:val="1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892" w:hanging="4892"/>
      </w:pPr>
      <w:rPr>
        <w:b w:val="1"/>
        <w:bCs w:val="1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612" w:hanging="5612"/>
      </w:pPr>
      <w:rPr>
        <w:b w:val="1"/>
        <w:bCs w:val="1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332" w:hanging="6332"/>
      </w:pPr>
      <w:rPr>
        <w:b w:val="1"/>
        <w:bCs w:val="1"/>
        <w:i w:val="0"/>
        <w:iCs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7">
    <w:lvl w:ilvl="0">
      <w:start w:val="1"/>
      <w:numFmt w:val="bullet"/>
      <w:lvlText w:val="•"/>
      <w:lvlJc w:val="left"/>
      <w:pPr>
        <w:ind w:left="576" w:hanging="57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440" w:hanging="1440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880" w:hanging="2880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600" w:hanging="3600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040" w:hanging="5040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760" w:hanging="5760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8">
    <w:lvl w:ilvl="0">
      <w:start w:val="1"/>
      <w:numFmt w:val="bullet"/>
      <w:lvlText w:val="•"/>
      <w:lvlJc w:val="left"/>
      <w:pPr>
        <w:ind w:left="1080" w:hanging="1080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800" w:hanging="1800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520" w:hanging="2520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3240" w:hanging="3240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960" w:hanging="3960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680" w:hanging="4680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400" w:hanging="5400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lvlText w:val="o"/>
      <w:lvlJc w:val="left"/>
      <w:pPr>
        <w:ind w:left="6120" w:hanging="6120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840" w:hanging="6840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9">
    <w:lvl w:ilvl="0">
      <w:start w:val="1"/>
      <w:numFmt w:val="bullet"/>
      <w:lvlText w:val="•"/>
      <w:lvlJc w:val="left"/>
      <w:pPr>
        <w:ind w:left="667" w:hanging="667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440" w:hanging="1440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880" w:hanging="2880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600" w:hanging="3600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040" w:hanging="5040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760" w:hanging="5760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0">
    <w:lvl w:ilvl="0">
      <w:start w:val="1"/>
      <w:numFmt w:val="bullet"/>
      <w:lvlText w:val="•"/>
      <w:lvlJc w:val="left"/>
      <w:pPr>
        <w:ind w:left="1080" w:hanging="1080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800" w:hanging="1800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520" w:hanging="2520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3240" w:hanging="3240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960" w:hanging="3960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680" w:hanging="4680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400" w:hanging="5400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lvlText w:val="o"/>
      <w:lvlJc w:val="left"/>
      <w:pPr>
        <w:ind w:left="6120" w:hanging="6120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840" w:hanging="6840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1">
    <w:lvl w:ilvl="0">
      <w:start w:val="1"/>
      <w:numFmt w:val="bullet"/>
      <w:lvlText w:val="•"/>
      <w:lvlJc w:val="left"/>
      <w:pPr>
        <w:ind w:left="1156" w:hanging="115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876" w:hanging="187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596" w:hanging="259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3316" w:hanging="331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lvlText w:val="o"/>
      <w:lvlJc w:val="left"/>
      <w:pPr>
        <w:ind w:left="4036" w:hanging="403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756" w:hanging="475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476" w:hanging="547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lvlText w:val="o"/>
      <w:lvlJc w:val="left"/>
      <w:pPr>
        <w:ind w:left="6196" w:hanging="619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916" w:hanging="691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2">
    <w:lvl w:ilvl="0">
      <w:start w:val="1"/>
      <w:numFmt w:val="bullet"/>
      <w:lvlText w:val="•"/>
      <w:lvlJc w:val="left"/>
      <w:pPr>
        <w:ind w:left="1156" w:hanging="115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876" w:hanging="187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596" w:hanging="259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3316" w:hanging="331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lvlText w:val="o"/>
      <w:lvlJc w:val="left"/>
      <w:pPr>
        <w:ind w:left="4036" w:hanging="403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756" w:hanging="475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476" w:hanging="547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lvlText w:val="o"/>
      <w:lvlJc w:val="left"/>
      <w:pPr>
        <w:ind w:left="6196" w:hanging="619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916" w:hanging="6916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sz w:val="24"/>
        <w:szCs w:val="24"/>
        <w:lang w:val="it"/>
      </w:rPr>
    </w:rPrDefault>
    <w:pPrDefault>
      <w:pPr>
        <w:spacing w:after="130" w:line="367" w:lineRule="auto"/>
        <w:ind w:left="806" w:hanging="1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shd w:fill="auto" w:val="clear"/>
      <w:spacing w:after="299" w:before="0" w:line="244" w:lineRule="auto"/>
      <w:ind w:left="355" w:right="-15" w:hanging="10"/>
      <w:jc w:val="left"/>
    </w:pPr>
    <w:rPr>
      <w:rFonts w:ascii="Verdana" w:cs="Verdana" w:eastAsia="Verdana" w:hAnsi="Verdana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="24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="24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="24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="24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before="0" w:line="240" w:lineRule="auto"/>
    </w:pPr>
    <w:rPr>
      <w:rFonts w:ascii="Calibri" w:cs="Calibri" w:eastAsia="Calibri" w:hAnsi="Calibri"/>
      <w:color w:val="000000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CollegamentoInternet">
    <w:name w:val="Collegamento Internet"/>
    <w:rPr>
      <w:color w:val="000080"/>
      <w:u w:val="single"/>
      <w:lang w:bidi="zxx" w:eastAsia="zxx" w:val="zxx"/>
    </w:rPr>
  </w:style>
  <w:style w:type="character" w:styleId="Caratterinotaapidipagina">
    <w:name w:val="Caratteri nota a piè di pagina"/>
    <w:qFormat w:val="1"/>
    <w:rPr/>
  </w:style>
  <w:style w:type="character" w:styleId="Richiamoallanotaapidipagina">
    <w:name w:val="Richiamo alla nota a piè di pagina"/>
    <w:rPr>
      <w:vertAlign w:val="superscript"/>
    </w:rPr>
  </w:style>
  <w:style w:type="character" w:styleId="Richiamoallanotadichiusura">
    <w:name w:val="Richiamo alla nota di chiusura"/>
    <w:rPr>
      <w:vertAlign w:val="superscript"/>
    </w:rPr>
  </w:style>
  <w:style w:type="character" w:styleId="Caratterinotadichiusura">
    <w:name w:val="Caratteri nota di chiusura"/>
    <w:qFormat w:val="1"/>
    <w:rPr/>
  </w:style>
  <w:style w:type="paragraph" w:styleId="Titolo">
    <w:name w:val="Titolo"/>
    <w:basedOn w:val="Normal"/>
    <w:next w:val="Corpodeltesto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Corpodeltesto">
    <w:name w:val="Body Text"/>
    <w:basedOn w:val="Normal"/>
    <w:pPr>
      <w:spacing w:after="140" w:before="0" w:line="276" w:lineRule="auto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Indice">
    <w:name w:val="Indice"/>
    <w:basedOn w:val="Normal"/>
    <w:qFormat w:val="1"/>
    <w:pPr>
      <w:suppressLineNumbers w:val="1"/>
    </w:pPr>
    <w:rPr>
      <w:rFonts w:cs="Arial"/>
    </w:rPr>
  </w:style>
  <w:style w:type="paragraph" w:styleId="Normal1" w:default="1">
    <w:name w:val="LO-normal"/>
    <w:qFormat w:val="1"/>
    <w:pPr>
      <w:widowControl w:val="1"/>
      <w:bidi w:val="0"/>
      <w:spacing w:after="130" w:before="0" w:line="367" w:lineRule="auto"/>
      <w:ind w:left="806" w:hanging="10"/>
      <w:jc w:val="both"/>
    </w:pPr>
    <w:rPr>
      <w:rFonts w:ascii="Verdana" w:cs="Verdana" w:eastAsia="Verdana" w:hAnsi="Verdana"/>
      <w:color w:val="auto"/>
      <w:kern w:val="0"/>
      <w:sz w:val="24"/>
      <w:szCs w:val="24"/>
      <w:lang w:bidi="hi-IN" w:eastAsia="zh-CN" w:val="it-IT"/>
    </w:rPr>
  </w:style>
  <w:style w:type="paragraph" w:styleId="Notaapidipagina">
    <w:name w:val="Footnote Text"/>
    <w:basedOn w:val="Normal"/>
    <w:pPr/>
    <w:rPr/>
  </w:style>
  <w:style w:type="paragraph" w:styleId="Intestazioneepidipagina">
    <w:name w:val="Intestazione e piè di pagina"/>
    <w:basedOn w:val="Normal"/>
    <w:qFormat w:val="1"/>
    <w:pPr/>
    <w:rPr/>
  </w:style>
  <w:style w:type="paragraph" w:styleId="Pidipagina">
    <w:name w:val="Footer"/>
    <w:basedOn w:val="Intestazioneepidipagina"/>
    <w:pPr/>
    <w:rPr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806" w:right="0" w:hanging="10"/>
      <w:jc w:val="both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footer" Target="footer1.xml"/><Relationship Id="rId11" Type="http://schemas.openxmlformats.org/officeDocument/2006/relationships/hyperlink" Target="http://www.istitutocomprensivodolo.edu.it/" TargetMode="External"/><Relationship Id="rId10" Type="http://schemas.openxmlformats.org/officeDocument/2006/relationships/hyperlink" Target="mailto:VEIC867006@pec.istruzione.it" TargetMode="External"/><Relationship Id="rId21" Type="http://schemas.openxmlformats.org/officeDocument/2006/relationships/footer" Target="footer2.xml"/><Relationship Id="rId13" Type="http://schemas.openxmlformats.org/officeDocument/2006/relationships/image" Target="media/image5.png"/><Relationship Id="rId12" Type="http://schemas.openxmlformats.org/officeDocument/2006/relationships/image" Target="media/image1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VEIC867006@istruzione.it" TargetMode="External"/><Relationship Id="rId15" Type="http://schemas.openxmlformats.org/officeDocument/2006/relationships/image" Target="media/image3.png"/><Relationship Id="rId14" Type="http://schemas.openxmlformats.org/officeDocument/2006/relationships/image" Target="media/image4.png"/><Relationship Id="rId17" Type="http://schemas.openxmlformats.org/officeDocument/2006/relationships/image" Target="media/image6.png"/><Relationship Id="rId16" Type="http://schemas.openxmlformats.org/officeDocument/2006/relationships/image" Target="media/image7.png"/><Relationship Id="rId5" Type="http://schemas.openxmlformats.org/officeDocument/2006/relationships/numbering" Target="numbering.xml"/><Relationship Id="rId19" Type="http://schemas.openxmlformats.org/officeDocument/2006/relationships/hyperlink" Target="https://www.unimi.it/sites/default/files/201807/linee_guida_sui_dsa_12luglio2011.pdf" TargetMode="External"/><Relationship Id="rId6" Type="http://schemas.openxmlformats.org/officeDocument/2006/relationships/styles" Target="styles.xml"/><Relationship Id="rId18" Type="http://schemas.openxmlformats.org/officeDocument/2006/relationships/image" Target="media/image8.png"/><Relationship Id="rId7" Type="http://schemas.openxmlformats.org/officeDocument/2006/relationships/customXml" Target="../customXML/item1.xml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ArialBlack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fcX+wHaCQ6hPpUuH2fssxkHPgg==">CgMxLjAyCGguZ2pkZ3hzOAByITFlNlRPNDhfeWwxV25ISVBDdlB1RWxIOU5KMkY5QkNuRQ==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